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43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9435"/>
      </w:tblGrid>
      <w:tr w:rsidR="001D7569" w:rsidRPr="00500FC5" w14:paraId="5668F58D" w14:textId="77777777" w:rsidTr="001D7569">
        <w:trPr>
          <w:trHeight w:val="851"/>
        </w:trPr>
        <w:tc>
          <w:tcPr>
            <w:tcW w:w="942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5A357B8" w14:textId="77777777" w:rsidR="001D7569" w:rsidRPr="00DA1FFB" w:rsidRDefault="00710D54" w:rsidP="00710D54">
            <w:pPr>
              <w:pStyle w:val="StylNadpis1TahomaVechnavelkdkovn15dku"/>
              <w:spacing w:before="240"/>
              <w:jc w:val="center"/>
              <w:rPr>
                <w:rFonts w:ascii="Arial" w:hAnsi="Arial" w:cs="Arial"/>
                <w:sz w:val="22"/>
                <w:szCs w:val="22"/>
                <w:lang w:val="cs-CZ"/>
              </w:rPr>
            </w:pPr>
            <w:r w:rsidRPr="00DA1FFB">
              <w:rPr>
                <w:rFonts w:ascii="Arial" w:hAnsi="Arial" w:cs="Arial"/>
                <w:sz w:val="28"/>
                <w:szCs w:val="22"/>
                <w:lang w:val="cs-CZ"/>
              </w:rPr>
              <w:t xml:space="preserve">smlouvA </w:t>
            </w:r>
            <w:r w:rsidR="004D15A7" w:rsidRPr="00DA1FFB">
              <w:rPr>
                <w:rFonts w:ascii="Arial" w:hAnsi="Arial" w:cs="Arial"/>
                <w:sz w:val="28"/>
                <w:szCs w:val="22"/>
                <w:lang w:val="cs-CZ"/>
              </w:rPr>
              <w:t>o dílo</w:t>
            </w:r>
          </w:p>
        </w:tc>
      </w:tr>
    </w:tbl>
    <w:p w14:paraId="13A0F58C" w14:textId="77777777" w:rsidR="001D7569" w:rsidRPr="00D31E2D" w:rsidRDefault="00A20851" w:rsidP="001D7569">
      <w:pPr>
        <w:pStyle w:val="Zkladntext"/>
        <w:suppressAutoHyphens w:val="0"/>
        <w:spacing w:before="240" w:line="240" w:lineRule="auto"/>
        <w:jc w:val="center"/>
        <w:rPr>
          <w:rStyle w:val="Siln"/>
          <w:rFonts w:ascii="Arial" w:hAnsi="Arial" w:cs="Arial"/>
          <w:b w:val="0"/>
          <w:sz w:val="20"/>
          <w:szCs w:val="22"/>
        </w:rPr>
      </w:pPr>
      <w:r w:rsidRPr="00D31E2D">
        <w:rPr>
          <w:rFonts w:ascii="Arial" w:hAnsi="Arial" w:cs="Arial"/>
          <w:sz w:val="20"/>
          <w:szCs w:val="22"/>
        </w:rPr>
        <w:t xml:space="preserve">uzavřená ve smyslu </w:t>
      </w:r>
      <w:r w:rsidR="00F205DC" w:rsidRPr="00D31E2D">
        <w:rPr>
          <w:rFonts w:ascii="Arial" w:hAnsi="Arial" w:cs="Arial"/>
          <w:sz w:val="20"/>
          <w:szCs w:val="22"/>
        </w:rPr>
        <w:t xml:space="preserve">ustanovení </w:t>
      </w:r>
      <w:r w:rsidRPr="00D31E2D">
        <w:rPr>
          <w:rFonts w:ascii="Arial" w:hAnsi="Arial" w:cs="Arial"/>
          <w:color w:val="333333"/>
          <w:sz w:val="20"/>
          <w:szCs w:val="22"/>
        </w:rPr>
        <w:t xml:space="preserve">§ 2586 </w:t>
      </w:r>
      <w:r w:rsidR="001D7569" w:rsidRPr="00D31E2D">
        <w:rPr>
          <w:rFonts w:ascii="Arial" w:hAnsi="Arial" w:cs="Arial"/>
          <w:color w:val="333333"/>
          <w:sz w:val="20"/>
          <w:szCs w:val="22"/>
        </w:rPr>
        <w:t>a násl.</w:t>
      </w:r>
      <w:r w:rsidRPr="00D31E2D">
        <w:rPr>
          <w:rFonts w:ascii="Arial" w:hAnsi="Arial" w:cs="Arial"/>
          <w:sz w:val="20"/>
          <w:szCs w:val="22"/>
        </w:rPr>
        <w:t xml:space="preserve"> zákona č.</w:t>
      </w:r>
      <w:r w:rsidR="001D7569" w:rsidRPr="00D31E2D">
        <w:rPr>
          <w:rFonts w:ascii="Arial" w:hAnsi="Arial" w:cs="Arial"/>
          <w:sz w:val="20"/>
          <w:szCs w:val="22"/>
        </w:rPr>
        <w:t xml:space="preserve"> </w:t>
      </w:r>
      <w:r w:rsidRPr="00D31E2D">
        <w:rPr>
          <w:rStyle w:val="Siln"/>
          <w:rFonts w:ascii="Arial" w:hAnsi="Arial" w:cs="Arial"/>
          <w:b w:val="0"/>
          <w:sz w:val="20"/>
          <w:szCs w:val="22"/>
        </w:rPr>
        <w:t>89/2012 Sb.,</w:t>
      </w:r>
      <w:r w:rsidRPr="00D31E2D">
        <w:rPr>
          <w:rFonts w:ascii="Arial" w:hAnsi="Arial" w:cs="Arial"/>
          <w:sz w:val="20"/>
          <w:szCs w:val="22"/>
        </w:rPr>
        <w:t xml:space="preserve"> </w:t>
      </w:r>
      <w:r w:rsidRPr="00D31E2D">
        <w:rPr>
          <w:rStyle w:val="Siln"/>
          <w:rFonts w:ascii="Arial" w:hAnsi="Arial" w:cs="Arial"/>
          <w:b w:val="0"/>
          <w:sz w:val="20"/>
          <w:szCs w:val="22"/>
        </w:rPr>
        <w:t>občanský zákoník</w:t>
      </w:r>
      <w:r w:rsidR="00906FBA" w:rsidRPr="00D31E2D">
        <w:rPr>
          <w:rStyle w:val="Siln"/>
          <w:rFonts w:ascii="Arial" w:hAnsi="Arial" w:cs="Arial"/>
          <w:b w:val="0"/>
          <w:sz w:val="20"/>
          <w:szCs w:val="22"/>
        </w:rPr>
        <w:t xml:space="preserve"> </w:t>
      </w:r>
    </w:p>
    <w:p w14:paraId="20F8AEBD" w14:textId="77777777" w:rsidR="00A20851" w:rsidRPr="00D31E2D" w:rsidRDefault="00A20851">
      <w:pPr>
        <w:pStyle w:val="Zkladntext"/>
        <w:suppressAutoHyphens w:val="0"/>
        <w:spacing w:line="240" w:lineRule="auto"/>
        <w:jc w:val="center"/>
        <w:rPr>
          <w:rFonts w:ascii="Arial" w:hAnsi="Arial" w:cs="Arial"/>
          <w:sz w:val="20"/>
          <w:szCs w:val="22"/>
        </w:rPr>
      </w:pPr>
    </w:p>
    <w:p w14:paraId="7F5448F2" w14:textId="77777777" w:rsidR="001D7569" w:rsidRPr="00D31E2D" w:rsidRDefault="001D7569">
      <w:pPr>
        <w:pStyle w:val="Zkladntext"/>
        <w:suppressAutoHyphens w:val="0"/>
        <w:spacing w:line="240" w:lineRule="auto"/>
        <w:jc w:val="center"/>
        <w:rPr>
          <w:rFonts w:ascii="Arial" w:hAnsi="Arial" w:cs="Arial"/>
          <w:sz w:val="20"/>
          <w:szCs w:val="22"/>
        </w:rPr>
      </w:pPr>
    </w:p>
    <w:p w14:paraId="5F7F6645" w14:textId="77777777" w:rsidR="00A20851" w:rsidRPr="00D31E2D" w:rsidRDefault="00A20851" w:rsidP="008565E5">
      <w:pPr>
        <w:pStyle w:val="Zkladntext"/>
        <w:suppressAutoHyphens w:val="0"/>
        <w:spacing w:line="240" w:lineRule="auto"/>
        <w:rPr>
          <w:rFonts w:ascii="Arial" w:hAnsi="Arial" w:cs="Arial"/>
          <w:sz w:val="20"/>
          <w:szCs w:val="22"/>
        </w:rPr>
      </w:pPr>
      <w:r w:rsidRPr="00D31E2D">
        <w:rPr>
          <w:rFonts w:ascii="Arial" w:hAnsi="Arial" w:cs="Arial"/>
          <w:sz w:val="20"/>
          <w:szCs w:val="22"/>
        </w:rPr>
        <w:t>mezi těmito stranami:</w:t>
      </w:r>
    </w:p>
    <w:p w14:paraId="358356BC" w14:textId="77777777" w:rsidR="00D31E2D" w:rsidRPr="005B2E8A" w:rsidRDefault="00D31E2D" w:rsidP="00D31E2D">
      <w:pPr>
        <w:pStyle w:val="Nzev"/>
        <w:numPr>
          <w:ilvl w:val="0"/>
          <w:numId w:val="0"/>
        </w:numPr>
        <w:ind w:left="567"/>
        <w:jc w:val="left"/>
        <w:rPr>
          <w:rFonts w:ascii="Arial" w:hAnsi="Arial" w:cs="Arial"/>
          <w:b/>
          <w:bCs/>
          <w:sz w:val="22"/>
          <w:szCs w:val="22"/>
          <w:u w:val="none"/>
        </w:rPr>
      </w:pP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614"/>
        <w:gridCol w:w="5821"/>
      </w:tblGrid>
      <w:tr w:rsidR="00D31E2D" w:rsidRPr="006F39DA" w14:paraId="3CE6569D" w14:textId="77777777" w:rsidTr="004F680D">
        <w:trPr>
          <w:trHeight w:hRule="exact" w:val="425"/>
        </w:trPr>
        <w:tc>
          <w:tcPr>
            <w:tcW w:w="3614" w:type="dxa"/>
            <w:tcBorders>
              <w:top w:val="single" w:sz="18" w:space="0" w:color="auto"/>
              <w:left w:val="single" w:sz="18" w:space="0" w:color="auto"/>
              <w:bottom w:val="single" w:sz="4" w:space="0" w:color="auto"/>
              <w:right w:val="single" w:sz="4" w:space="0" w:color="auto"/>
            </w:tcBorders>
            <w:vAlign w:val="center"/>
          </w:tcPr>
          <w:p w14:paraId="0AA332D5" w14:textId="77777777" w:rsidR="00D31E2D" w:rsidRPr="00880D63" w:rsidRDefault="00D31E2D" w:rsidP="004F680D">
            <w:pPr>
              <w:rPr>
                <w:rFonts w:ascii="Arial" w:hAnsi="Arial" w:cs="Arial"/>
                <w:b/>
                <w:sz w:val="20"/>
              </w:rPr>
            </w:pPr>
            <w:r w:rsidRPr="00880D63">
              <w:rPr>
                <w:rFonts w:ascii="Arial" w:hAnsi="Arial" w:cs="Arial"/>
                <w:b/>
                <w:bCs/>
                <w:sz w:val="20"/>
              </w:rPr>
              <w:t>Objednatel:</w:t>
            </w:r>
          </w:p>
        </w:tc>
        <w:tc>
          <w:tcPr>
            <w:tcW w:w="5821" w:type="dxa"/>
            <w:tcBorders>
              <w:top w:val="single" w:sz="18" w:space="0" w:color="auto"/>
              <w:left w:val="nil"/>
              <w:bottom w:val="single" w:sz="4" w:space="0" w:color="auto"/>
              <w:right w:val="single" w:sz="18" w:space="0" w:color="auto"/>
            </w:tcBorders>
            <w:vAlign w:val="center"/>
          </w:tcPr>
          <w:p w14:paraId="31E1C243" w14:textId="77777777" w:rsidR="00D31E2D" w:rsidRPr="00880D63" w:rsidRDefault="00D31E2D" w:rsidP="004F680D">
            <w:pPr>
              <w:rPr>
                <w:rFonts w:ascii="Arial" w:hAnsi="Arial" w:cs="Arial"/>
                <w:b/>
                <w:sz w:val="20"/>
                <w:szCs w:val="22"/>
              </w:rPr>
            </w:pPr>
            <w:r w:rsidRPr="00880D63">
              <w:rPr>
                <w:rFonts w:ascii="Arial" w:hAnsi="Arial" w:cs="Arial"/>
                <w:b/>
                <w:sz w:val="20"/>
                <w:szCs w:val="22"/>
              </w:rPr>
              <w:t>Obec Střílky</w:t>
            </w:r>
          </w:p>
        </w:tc>
      </w:tr>
      <w:tr w:rsidR="00D31E2D" w:rsidRPr="006F39DA" w14:paraId="7B0F5E04" w14:textId="77777777" w:rsidTr="004F680D">
        <w:trPr>
          <w:trHeight w:hRule="exact" w:val="425"/>
        </w:trPr>
        <w:tc>
          <w:tcPr>
            <w:tcW w:w="3614" w:type="dxa"/>
            <w:tcBorders>
              <w:top w:val="single" w:sz="4" w:space="0" w:color="auto"/>
              <w:left w:val="single" w:sz="18" w:space="0" w:color="auto"/>
              <w:bottom w:val="single" w:sz="4" w:space="0" w:color="auto"/>
              <w:right w:val="single" w:sz="4" w:space="0" w:color="auto"/>
            </w:tcBorders>
            <w:vAlign w:val="center"/>
          </w:tcPr>
          <w:p w14:paraId="6B958971" w14:textId="77777777" w:rsidR="00D31E2D" w:rsidRPr="00880D63" w:rsidRDefault="00D31E2D" w:rsidP="004F680D">
            <w:pPr>
              <w:rPr>
                <w:rFonts w:ascii="Arial" w:hAnsi="Arial" w:cs="Arial"/>
                <w:b/>
                <w:sz w:val="20"/>
              </w:rPr>
            </w:pPr>
            <w:r w:rsidRPr="00880D63">
              <w:rPr>
                <w:rFonts w:ascii="Arial" w:hAnsi="Arial" w:cs="Arial"/>
                <w:b/>
                <w:sz w:val="20"/>
              </w:rPr>
              <w:t>se sídlem:</w:t>
            </w:r>
          </w:p>
        </w:tc>
        <w:tc>
          <w:tcPr>
            <w:tcW w:w="5821" w:type="dxa"/>
            <w:tcBorders>
              <w:top w:val="single" w:sz="4" w:space="0" w:color="auto"/>
              <w:left w:val="nil"/>
              <w:bottom w:val="single" w:sz="4" w:space="0" w:color="auto"/>
              <w:right w:val="single" w:sz="18" w:space="0" w:color="auto"/>
            </w:tcBorders>
            <w:vAlign w:val="center"/>
          </w:tcPr>
          <w:p w14:paraId="62C6AE08" w14:textId="77777777" w:rsidR="00D31E2D" w:rsidRPr="00880D63" w:rsidRDefault="00D31E2D" w:rsidP="004F680D">
            <w:pPr>
              <w:rPr>
                <w:rFonts w:ascii="Arial" w:hAnsi="Arial" w:cs="Arial"/>
                <w:sz w:val="20"/>
                <w:szCs w:val="22"/>
              </w:rPr>
            </w:pPr>
            <w:r w:rsidRPr="00880D63">
              <w:rPr>
                <w:rFonts w:ascii="Arial" w:hAnsi="Arial" w:cs="Arial"/>
                <w:sz w:val="20"/>
              </w:rPr>
              <w:t>Koryčanská 47, 768 04 Střílky</w:t>
            </w:r>
          </w:p>
        </w:tc>
      </w:tr>
      <w:tr w:rsidR="00D31E2D" w:rsidRPr="006F39DA" w14:paraId="51938AE1" w14:textId="77777777" w:rsidTr="004F680D">
        <w:trPr>
          <w:trHeight w:hRule="exact" w:val="425"/>
        </w:trPr>
        <w:tc>
          <w:tcPr>
            <w:tcW w:w="3614" w:type="dxa"/>
            <w:tcBorders>
              <w:top w:val="single" w:sz="4" w:space="0" w:color="auto"/>
              <w:left w:val="single" w:sz="18" w:space="0" w:color="auto"/>
              <w:bottom w:val="single" w:sz="4" w:space="0" w:color="auto"/>
              <w:right w:val="single" w:sz="4" w:space="0" w:color="auto"/>
            </w:tcBorders>
            <w:vAlign w:val="center"/>
          </w:tcPr>
          <w:p w14:paraId="1796BBFD" w14:textId="77777777" w:rsidR="00D31E2D" w:rsidRPr="00880D63" w:rsidRDefault="00D31E2D" w:rsidP="004F680D">
            <w:pPr>
              <w:rPr>
                <w:rFonts w:ascii="Arial" w:hAnsi="Arial" w:cs="Arial"/>
                <w:b/>
                <w:sz w:val="20"/>
              </w:rPr>
            </w:pPr>
            <w:r w:rsidRPr="00880D63">
              <w:rPr>
                <w:rFonts w:ascii="Arial" w:hAnsi="Arial" w:cs="Arial"/>
                <w:b/>
                <w:sz w:val="20"/>
              </w:rPr>
              <w:t xml:space="preserve">IČ: </w:t>
            </w:r>
          </w:p>
        </w:tc>
        <w:tc>
          <w:tcPr>
            <w:tcW w:w="5821" w:type="dxa"/>
            <w:tcBorders>
              <w:top w:val="single" w:sz="4" w:space="0" w:color="auto"/>
              <w:left w:val="nil"/>
              <w:bottom w:val="single" w:sz="4" w:space="0" w:color="auto"/>
              <w:right w:val="single" w:sz="18" w:space="0" w:color="auto"/>
            </w:tcBorders>
            <w:vAlign w:val="center"/>
          </w:tcPr>
          <w:p w14:paraId="0CB68832" w14:textId="77777777" w:rsidR="00D31E2D" w:rsidRPr="00880D63" w:rsidRDefault="00D31E2D" w:rsidP="004F680D">
            <w:pPr>
              <w:rPr>
                <w:rFonts w:ascii="Arial" w:hAnsi="Arial" w:cs="Arial"/>
                <w:sz w:val="20"/>
                <w:szCs w:val="22"/>
              </w:rPr>
            </w:pPr>
            <w:r w:rsidRPr="00880D63">
              <w:rPr>
                <w:rFonts w:ascii="Arial" w:hAnsi="Arial" w:cs="Arial"/>
                <w:sz w:val="20"/>
              </w:rPr>
              <w:t>00287776</w:t>
            </w:r>
          </w:p>
        </w:tc>
      </w:tr>
      <w:tr w:rsidR="00D31E2D" w:rsidRPr="006F39DA" w14:paraId="0689A3DD" w14:textId="77777777" w:rsidTr="004F680D">
        <w:trPr>
          <w:trHeight w:hRule="exact" w:val="425"/>
        </w:trPr>
        <w:tc>
          <w:tcPr>
            <w:tcW w:w="3614" w:type="dxa"/>
            <w:tcBorders>
              <w:top w:val="single" w:sz="4" w:space="0" w:color="auto"/>
              <w:left w:val="single" w:sz="18" w:space="0" w:color="auto"/>
              <w:bottom w:val="single" w:sz="4" w:space="0" w:color="auto"/>
              <w:right w:val="single" w:sz="4" w:space="0" w:color="auto"/>
            </w:tcBorders>
            <w:vAlign w:val="center"/>
          </w:tcPr>
          <w:p w14:paraId="2443B3BB" w14:textId="77777777" w:rsidR="00D31E2D" w:rsidRPr="00880D63" w:rsidRDefault="00D31E2D" w:rsidP="004F680D">
            <w:pPr>
              <w:rPr>
                <w:rFonts w:ascii="Arial" w:hAnsi="Arial" w:cs="Arial"/>
                <w:b/>
                <w:sz w:val="20"/>
              </w:rPr>
            </w:pPr>
            <w:r w:rsidRPr="00880D63">
              <w:rPr>
                <w:rFonts w:ascii="Arial" w:hAnsi="Arial" w:cs="Arial"/>
                <w:b/>
                <w:sz w:val="20"/>
              </w:rPr>
              <w:t>DIČ:</w:t>
            </w:r>
          </w:p>
        </w:tc>
        <w:tc>
          <w:tcPr>
            <w:tcW w:w="5821" w:type="dxa"/>
            <w:tcBorders>
              <w:top w:val="single" w:sz="4" w:space="0" w:color="auto"/>
              <w:left w:val="nil"/>
              <w:bottom w:val="single" w:sz="4" w:space="0" w:color="auto"/>
              <w:right w:val="single" w:sz="18" w:space="0" w:color="auto"/>
            </w:tcBorders>
            <w:vAlign w:val="center"/>
          </w:tcPr>
          <w:p w14:paraId="5452C62E" w14:textId="77777777" w:rsidR="00D31E2D" w:rsidRPr="00880D63" w:rsidRDefault="00D31E2D" w:rsidP="004F680D">
            <w:pPr>
              <w:rPr>
                <w:rFonts w:ascii="Arial" w:hAnsi="Arial" w:cs="Arial"/>
                <w:sz w:val="20"/>
              </w:rPr>
            </w:pPr>
            <w:r w:rsidRPr="00880D63">
              <w:rPr>
                <w:rFonts w:ascii="Arial" w:hAnsi="Arial" w:cs="Arial"/>
                <w:sz w:val="20"/>
              </w:rPr>
              <w:t>CZ0028776</w:t>
            </w:r>
          </w:p>
        </w:tc>
      </w:tr>
      <w:tr w:rsidR="00D31E2D" w:rsidRPr="006F39DA" w14:paraId="5B4E6AD5" w14:textId="77777777" w:rsidTr="004F680D">
        <w:trPr>
          <w:trHeight w:hRule="exact" w:val="425"/>
        </w:trPr>
        <w:tc>
          <w:tcPr>
            <w:tcW w:w="3614" w:type="dxa"/>
            <w:tcBorders>
              <w:top w:val="single" w:sz="4" w:space="0" w:color="auto"/>
              <w:left w:val="single" w:sz="18" w:space="0" w:color="auto"/>
              <w:bottom w:val="single" w:sz="4" w:space="0" w:color="auto"/>
              <w:right w:val="single" w:sz="4" w:space="0" w:color="auto"/>
            </w:tcBorders>
            <w:vAlign w:val="center"/>
          </w:tcPr>
          <w:p w14:paraId="695FFDE5" w14:textId="77777777" w:rsidR="00D31E2D" w:rsidRPr="00880D63" w:rsidRDefault="00D31E2D" w:rsidP="004F680D">
            <w:pPr>
              <w:rPr>
                <w:rFonts w:ascii="Arial" w:hAnsi="Arial" w:cs="Arial"/>
                <w:b/>
                <w:sz w:val="20"/>
              </w:rPr>
            </w:pPr>
            <w:r w:rsidRPr="00880D63">
              <w:rPr>
                <w:rFonts w:ascii="Arial" w:hAnsi="Arial" w:cs="Arial"/>
                <w:b/>
                <w:sz w:val="20"/>
              </w:rPr>
              <w:t>Daňový režim:</w:t>
            </w:r>
          </w:p>
        </w:tc>
        <w:tc>
          <w:tcPr>
            <w:tcW w:w="5821" w:type="dxa"/>
            <w:tcBorders>
              <w:top w:val="single" w:sz="4" w:space="0" w:color="auto"/>
              <w:left w:val="nil"/>
              <w:bottom w:val="single" w:sz="4" w:space="0" w:color="auto"/>
              <w:right w:val="single" w:sz="18" w:space="0" w:color="auto"/>
            </w:tcBorders>
            <w:vAlign w:val="center"/>
          </w:tcPr>
          <w:p w14:paraId="229C2544" w14:textId="77777777" w:rsidR="00D31E2D" w:rsidRPr="00880D63" w:rsidRDefault="00D31E2D" w:rsidP="004F680D">
            <w:pPr>
              <w:rPr>
                <w:rFonts w:ascii="Arial" w:hAnsi="Arial" w:cs="Arial"/>
                <w:sz w:val="20"/>
              </w:rPr>
            </w:pPr>
            <w:r w:rsidRPr="00880D63">
              <w:rPr>
                <w:rFonts w:ascii="Arial" w:hAnsi="Arial" w:cs="Arial"/>
                <w:sz w:val="20"/>
              </w:rPr>
              <w:t>Neplátce DPH</w:t>
            </w:r>
          </w:p>
        </w:tc>
      </w:tr>
      <w:tr w:rsidR="00D31E2D" w:rsidRPr="006F39DA" w14:paraId="67516019" w14:textId="77777777" w:rsidTr="004F680D">
        <w:trPr>
          <w:trHeight w:hRule="exact" w:val="425"/>
        </w:trPr>
        <w:tc>
          <w:tcPr>
            <w:tcW w:w="3614" w:type="dxa"/>
            <w:tcBorders>
              <w:top w:val="single" w:sz="4" w:space="0" w:color="auto"/>
              <w:left w:val="single" w:sz="18" w:space="0" w:color="auto"/>
              <w:bottom w:val="single" w:sz="4" w:space="0" w:color="auto"/>
              <w:right w:val="single" w:sz="4" w:space="0" w:color="auto"/>
            </w:tcBorders>
            <w:vAlign w:val="center"/>
          </w:tcPr>
          <w:p w14:paraId="6A655201" w14:textId="77777777" w:rsidR="00D31E2D" w:rsidRPr="00880D63" w:rsidRDefault="00D31E2D" w:rsidP="004F680D">
            <w:pPr>
              <w:rPr>
                <w:rFonts w:ascii="Arial" w:hAnsi="Arial" w:cs="Arial"/>
                <w:b/>
                <w:i/>
                <w:sz w:val="20"/>
              </w:rPr>
            </w:pPr>
            <w:r w:rsidRPr="00880D63">
              <w:rPr>
                <w:rFonts w:ascii="Arial" w:hAnsi="Arial" w:cs="Arial"/>
                <w:b/>
                <w:sz w:val="20"/>
              </w:rPr>
              <w:t>Zástupce pro věci smluvní:</w:t>
            </w:r>
          </w:p>
        </w:tc>
        <w:tc>
          <w:tcPr>
            <w:tcW w:w="5821" w:type="dxa"/>
            <w:tcBorders>
              <w:top w:val="single" w:sz="4" w:space="0" w:color="auto"/>
              <w:left w:val="nil"/>
              <w:bottom w:val="single" w:sz="4" w:space="0" w:color="auto"/>
              <w:right w:val="single" w:sz="18" w:space="0" w:color="auto"/>
            </w:tcBorders>
            <w:vAlign w:val="center"/>
          </w:tcPr>
          <w:p w14:paraId="4C07EE64" w14:textId="77777777" w:rsidR="00D31E2D" w:rsidRPr="00880D63" w:rsidRDefault="00D31E2D" w:rsidP="004F680D">
            <w:pPr>
              <w:rPr>
                <w:rFonts w:ascii="Arial" w:hAnsi="Arial" w:cs="Arial"/>
                <w:sz w:val="20"/>
                <w:szCs w:val="22"/>
              </w:rPr>
            </w:pPr>
            <w:r w:rsidRPr="00880D63">
              <w:rPr>
                <w:rFonts w:ascii="Arial" w:hAnsi="Arial" w:cs="Arial"/>
                <w:sz w:val="20"/>
              </w:rPr>
              <w:t>Viktor Ganjuškin – starosta obce</w:t>
            </w:r>
          </w:p>
        </w:tc>
      </w:tr>
      <w:tr w:rsidR="00D31E2D" w:rsidRPr="006F39DA" w14:paraId="1701A661" w14:textId="77777777" w:rsidTr="004F680D">
        <w:trPr>
          <w:trHeight w:hRule="exact" w:val="425"/>
        </w:trPr>
        <w:tc>
          <w:tcPr>
            <w:tcW w:w="3614" w:type="dxa"/>
            <w:tcBorders>
              <w:top w:val="single" w:sz="4" w:space="0" w:color="auto"/>
              <w:left w:val="single" w:sz="18" w:space="0" w:color="auto"/>
              <w:bottom w:val="single" w:sz="4" w:space="0" w:color="auto"/>
              <w:right w:val="single" w:sz="4" w:space="0" w:color="auto"/>
            </w:tcBorders>
            <w:vAlign w:val="center"/>
          </w:tcPr>
          <w:p w14:paraId="37E07CE5" w14:textId="77777777" w:rsidR="00D31E2D" w:rsidRPr="00880D63" w:rsidRDefault="00D31E2D" w:rsidP="004F680D">
            <w:pPr>
              <w:rPr>
                <w:rFonts w:ascii="Arial" w:hAnsi="Arial" w:cs="Arial"/>
                <w:b/>
                <w:sz w:val="20"/>
              </w:rPr>
            </w:pPr>
            <w:r w:rsidRPr="00880D63">
              <w:rPr>
                <w:rFonts w:ascii="Arial" w:hAnsi="Arial" w:cs="Arial"/>
                <w:b/>
                <w:sz w:val="20"/>
              </w:rPr>
              <w:t>Zástupce pro věci technické:</w:t>
            </w:r>
          </w:p>
        </w:tc>
        <w:tc>
          <w:tcPr>
            <w:tcW w:w="5821" w:type="dxa"/>
            <w:tcBorders>
              <w:top w:val="single" w:sz="4" w:space="0" w:color="auto"/>
              <w:left w:val="nil"/>
              <w:bottom w:val="single" w:sz="4" w:space="0" w:color="auto"/>
              <w:right w:val="single" w:sz="18" w:space="0" w:color="auto"/>
            </w:tcBorders>
            <w:vAlign w:val="center"/>
          </w:tcPr>
          <w:p w14:paraId="3A24208D" w14:textId="77777777" w:rsidR="00D31E2D" w:rsidRPr="00880D63" w:rsidRDefault="00D31E2D" w:rsidP="004F680D">
            <w:pPr>
              <w:rPr>
                <w:rFonts w:ascii="Arial" w:hAnsi="Arial" w:cs="Arial"/>
                <w:sz w:val="20"/>
              </w:rPr>
            </w:pPr>
            <w:r w:rsidRPr="00880D63">
              <w:rPr>
                <w:rFonts w:ascii="Arial" w:hAnsi="Arial" w:cs="Arial"/>
                <w:sz w:val="20"/>
              </w:rPr>
              <w:t>Viktor Ganjuškin – starosta obce</w:t>
            </w:r>
          </w:p>
        </w:tc>
      </w:tr>
      <w:tr w:rsidR="00D31E2D" w:rsidRPr="006F39DA" w14:paraId="0A8D1189" w14:textId="77777777" w:rsidTr="004F680D">
        <w:trPr>
          <w:trHeight w:hRule="exact" w:val="425"/>
        </w:trPr>
        <w:tc>
          <w:tcPr>
            <w:tcW w:w="3614" w:type="dxa"/>
            <w:tcBorders>
              <w:top w:val="single" w:sz="4" w:space="0" w:color="auto"/>
              <w:left w:val="single" w:sz="18" w:space="0" w:color="auto"/>
              <w:bottom w:val="single" w:sz="4" w:space="0" w:color="auto"/>
              <w:right w:val="single" w:sz="4" w:space="0" w:color="auto"/>
            </w:tcBorders>
            <w:vAlign w:val="center"/>
          </w:tcPr>
          <w:p w14:paraId="355892F5" w14:textId="77777777" w:rsidR="00D31E2D" w:rsidRPr="00880D63" w:rsidRDefault="00D31E2D" w:rsidP="004F680D">
            <w:pPr>
              <w:rPr>
                <w:rFonts w:ascii="Arial" w:hAnsi="Arial" w:cs="Arial"/>
                <w:b/>
                <w:sz w:val="20"/>
              </w:rPr>
            </w:pPr>
            <w:r w:rsidRPr="00880D63">
              <w:rPr>
                <w:rFonts w:ascii="Arial" w:hAnsi="Arial" w:cs="Arial"/>
                <w:b/>
                <w:sz w:val="20"/>
              </w:rPr>
              <w:t>E-mail:</w:t>
            </w:r>
          </w:p>
        </w:tc>
        <w:tc>
          <w:tcPr>
            <w:tcW w:w="5821" w:type="dxa"/>
            <w:tcBorders>
              <w:top w:val="single" w:sz="4" w:space="0" w:color="auto"/>
              <w:left w:val="nil"/>
              <w:bottom w:val="single" w:sz="4" w:space="0" w:color="auto"/>
              <w:right w:val="single" w:sz="18" w:space="0" w:color="auto"/>
            </w:tcBorders>
            <w:vAlign w:val="center"/>
          </w:tcPr>
          <w:p w14:paraId="220A91EE" w14:textId="77777777" w:rsidR="00D31E2D" w:rsidRPr="00880D63" w:rsidRDefault="001B198E" w:rsidP="004F680D">
            <w:pPr>
              <w:rPr>
                <w:rFonts w:ascii="Arial" w:hAnsi="Arial" w:cs="Arial"/>
                <w:sz w:val="20"/>
                <w:szCs w:val="22"/>
              </w:rPr>
            </w:pPr>
            <w:hyperlink r:id="rId8" w:history="1">
              <w:r w:rsidR="00D31E2D" w:rsidRPr="00880D63">
                <w:rPr>
                  <w:rFonts w:ascii="Arial" w:hAnsi="Arial" w:cs="Arial"/>
                  <w:sz w:val="20"/>
                </w:rPr>
                <w:t>obec@obecstrilky.cz</w:t>
              </w:r>
            </w:hyperlink>
          </w:p>
        </w:tc>
      </w:tr>
      <w:tr w:rsidR="00D31E2D" w:rsidRPr="006F39DA" w14:paraId="21858422" w14:textId="77777777" w:rsidTr="004F680D">
        <w:trPr>
          <w:trHeight w:hRule="exact" w:val="425"/>
        </w:trPr>
        <w:tc>
          <w:tcPr>
            <w:tcW w:w="3614" w:type="dxa"/>
            <w:tcBorders>
              <w:top w:val="single" w:sz="4" w:space="0" w:color="auto"/>
              <w:left w:val="single" w:sz="18" w:space="0" w:color="auto"/>
              <w:bottom w:val="single" w:sz="4" w:space="0" w:color="auto"/>
              <w:right w:val="single" w:sz="4" w:space="0" w:color="auto"/>
            </w:tcBorders>
            <w:vAlign w:val="center"/>
          </w:tcPr>
          <w:p w14:paraId="60E65F7A" w14:textId="77777777" w:rsidR="00D31E2D" w:rsidRPr="00880D63" w:rsidRDefault="00D31E2D" w:rsidP="004F680D">
            <w:pPr>
              <w:rPr>
                <w:rFonts w:ascii="Arial" w:hAnsi="Arial" w:cs="Arial"/>
                <w:b/>
                <w:sz w:val="20"/>
              </w:rPr>
            </w:pPr>
            <w:r w:rsidRPr="00880D63">
              <w:rPr>
                <w:rFonts w:ascii="Arial" w:hAnsi="Arial" w:cs="Arial"/>
                <w:b/>
                <w:sz w:val="20"/>
              </w:rPr>
              <w:t>Telefon:</w:t>
            </w:r>
          </w:p>
        </w:tc>
        <w:tc>
          <w:tcPr>
            <w:tcW w:w="5821" w:type="dxa"/>
            <w:tcBorders>
              <w:top w:val="single" w:sz="4" w:space="0" w:color="auto"/>
              <w:left w:val="nil"/>
              <w:bottom w:val="single" w:sz="4" w:space="0" w:color="auto"/>
              <w:right w:val="single" w:sz="18" w:space="0" w:color="auto"/>
            </w:tcBorders>
            <w:vAlign w:val="center"/>
          </w:tcPr>
          <w:p w14:paraId="00E9B9B2" w14:textId="77777777" w:rsidR="00D31E2D" w:rsidRPr="00880D63" w:rsidRDefault="00D31E2D" w:rsidP="004F680D">
            <w:pPr>
              <w:rPr>
                <w:rFonts w:ascii="Arial" w:hAnsi="Arial" w:cs="Arial"/>
                <w:sz w:val="20"/>
                <w:szCs w:val="22"/>
              </w:rPr>
            </w:pPr>
            <w:r w:rsidRPr="00880D63">
              <w:rPr>
                <w:rFonts w:ascii="Arial" w:hAnsi="Arial" w:cs="Arial"/>
                <w:sz w:val="20"/>
                <w:szCs w:val="22"/>
              </w:rPr>
              <w:t xml:space="preserve">+420 </w:t>
            </w:r>
            <w:r w:rsidRPr="00880D63">
              <w:rPr>
                <w:rFonts w:ascii="Arial" w:hAnsi="Arial" w:cs="Arial"/>
                <w:sz w:val="20"/>
              </w:rPr>
              <w:t>573 375 012</w:t>
            </w:r>
          </w:p>
        </w:tc>
      </w:tr>
      <w:tr w:rsidR="00D31E2D" w:rsidRPr="006F39DA" w14:paraId="0C07636D" w14:textId="77777777" w:rsidTr="004F680D">
        <w:trPr>
          <w:trHeight w:hRule="exact" w:val="425"/>
        </w:trPr>
        <w:tc>
          <w:tcPr>
            <w:tcW w:w="3614" w:type="dxa"/>
            <w:tcBorders>
              <w:top w:val="single" w:sz="4" w:space="0" w:color="auto"/>
              <w:left w:val="single" w:sz="18" w:space="0" w:color="auto"/>
              <w:bottom w:val="nil"/>
              <w:right w:val="single" w:sz="4" w:space="0" w:color="auto"/>
            </w:tcBorders>
            <w:vAlign w:val="center"/>
          </w:tcPr>
          <w:p w14:paraId="1A2AD51C" w14:textId="77777777" w:rsidR="00D31E2D" w:rsidRPr="00880D63" w:rsidRDefault="00D31E2D" w:rsidP="004F680D">
            <w:pPr>
              <w:rPr>
                <w:rFonts w:ascii="Arial" w:hAnsi="Arial" w:cs="Arial"/>
                <w:b/>
                <w:sz w:val="20"/>
              </w:rPr>
            </w:pPr>
            <w:r w:rsidRPr="00880D63">
              <w:rPr>
                <w:rFonts w:ascii="Arial" w:hAnsi="Arial" w:cs="Arial"/>
                <w:b/>
                <w:sz w:val="20"/>
              </w:rPr>
              <w:t xml:space="preserve">Bankovní spojení: </w:t>
            </w:r>
          </w:p>
        </w:tc>
        <w:tc>
          <w:tcPr>
            <w:tcW w:w="5821" w:type="dxa"/>
            <w:tcBorders>
              <w:top w:val="single" w:sz="4" w:space="0" w:color="auto"/>
              <w:left w:val="nil"/>
              <w:bottom w:val="nil"/>
              <w:right w:val="single" w:sz="18" w:space="0" w:color="auto"/>
            </w:tcBorders>
            <w:vAlign w:val="center"/>
          </w:tcPr>
          <w:p w14:paraId="783E6075" w14:textId="77777777" w:rsidR="00D31E2D" w:rsidRPr="00880D63" w:rsidRDefault="00D31E2D" w:rsidP="004F680D">
            <w:pPr>
              <w:rPr>
                <w:rFonts w:ascii="Arial" w:hAnsi="Arial" w:cs="Arial"/>
                <w:sz w:val="20"/>
                <w:szCs w:val="22"/>
              </w:rPr>
            </w:pPr>
            <w:r w:rsidRPr="00880D63">
              <w:rPr>
                <w:rFonts w:ascii="Arial" w:hAnsi="Arial" w:cs="Arial"/>
                <w:sz w:val="20"/>
                <w:szCs w:val="22"/>
              </w:rPr>
              <w:t>KB, a.s.</w:t>
            </w:r>
          </w:p>
        </w:tc>
      </w:tr>
      <w:tr w:rsidR="00D31E2D" w:rsidRPr="006F39DA" w14:paraId="223437AE" w14:textId="77777777" w:rsidTr="004F680D">
        <w:trPr>
          <w:trHeight w:hRule="exact" w:val="425"/>
        </w:trPr>
        <w:tc>
          <w:tcPr>
            <w:tcW w:w="3614" w:type="dxa"/>
            <w:tcBorders>
              <w:top w:val="single" w:sz="4" w:space="0" w:color="auto"/>
              <w:left w:val="single" w:sz="18" w:space="0" w:color="auto"/>
              <w:bottom w:val="single" w:sz="18" w:space="0" w:color="auto"/>
              <w:right w:val="single" w:sz="4" w:space="0" w:color="auto"/>
            </w:tcBorders>
            <w:vAlign w:val="center"/>
          </w:tcPr>
          <w:p w14:paraId="127E12A9" w14:textId="77777777" w:rsidR="00D31E2D" w:rsidRPr="00880D63" w:rsidRDefault="00D31E2D" w:rsidP="004F680D">
            <w:pPr>
              <w:rPr>
                <w:rFonts w:ascii="Arial" w:hAnsi="Arial" w:cs="Arial"/>
                <w:b/>
                <w:i/>
                <w:sz w:val="20"/>
              </w:rPr>
            </w:pPr>
            <w:r w:rsidRPr="00880D63">
              <w:rPr>
                <w:rFonts w:ascii="Arial" w:hAnsi="Arial" w:cs="Arial"/>
                <w:b/>
                <w:sz w:val="20"/>
              </w:rPr>
              <w:t>Číslo účtu:</w:t>
            </w:r>
            <w:r w:rsidRPr="00880D63">
              <w:rPr>
                <w:rFonts w:ascii="Arial" w:hAnsi="Arial" w:cs="Arial"/>
                <w:b/>
                <w:i/>
                <w:sz w:val="20"/>
              </w:rPr>
              <w:t xml:space="preserve"> </w:t>
            </w:r>
          </w:p>
        </w:tc>
        <w:tc>
          <w:tcPr>
            <w:tcW w:w="5821" w:type="dxa"/>
            <w:tcBorders>
              <w:top w:val="single" w:sz="4" w:space="0" w:color="auto"/>
              <w:left w:val="nil"/>
              <w:bottom w:val="single" w:sz="18" w:space="0" w:color="auto"/>
              <w:right w:val="single" w:sz="18" w:space="0" w:color="auto"/>
            </w:tcBorders>
            <w:vAlign w:val="center"/>
          </w:tcPr>
          <w:p w14:paraId="099E8A81" w14:textId="77777777" w:rsidR="00D31E2D" w:rsidRPr="00880D63" w:rsidRDefault="00D31E2D" w:rsidP="004F680D">
            <w:pPr>
              <w:rPr>
                <w:rFonts w:ascii="Arial" w:hAnsi="Arial" w:cs="Arial"/>
                <w:sz w:val="20"/>
                <w:szCs w:val="22"/>
              </w:rPr>
            </w:pPr>
            <w:r w:rsidRPr="00880D63">
              <w:rPr>
                <w:rFonts w:ascii="Arial" w:hAnsi="Arial" w:cs="Arial"/>
                <w:sz w:val="20"/>
              </w:rPr>
              <w:t>5027691/0100</w:t>
            </w:r>
          </w:p>
        </w:tc>
      </w:tr>
    </w:tbl>
    <w:p w14:paraId="4848C642" w14:textId="77777777" w:rsidR="001D7569" w:rsidRPr="00500FC5" w:rsidRDefault="001D7569">
      <w:pPr>
        <w:pStyle w:val="Zkladntext"/>
        <w:suppressAutoHyphens w:val="0"/>
        <w:spacing w:line="240" w:lineRule="auto"/>
        <w:rPr>
          <w:rFonts w:ascii="Arial" w:hAnsi="Arial" w:cs="Arial"/>
          <w:sz w:val="22"/>
          <w:szCs w:val="22"/>
        </w:rPr>
      </w:pPr>
    </w:p>
    <w:p w14:paraId="2AEAA6B9" w14:textId="77777777" w:rsidR="00A20851" w:rsidRPr="00D31E2D" w:rsidRDefault="001D7569">
      <w:pPr>
        <w:pStyle w:val="Zkladntext"/>
        <w:suppressAutoHyphens w:val="0"/>
        <w:spacing w:line="240" w:lineRule="auto"/>
        <w:rPr>
          <w:rFonts w:ascii="Arial" w:hAnsi="Arial" w:cs="Arial"/>
          <w:sz w:val="20"/>
          <w:szCs w:val="22"/>
        </w:rPr>
      </w:pPr>
      <w:r w:rsidRPr="00D31E2D">
        <w:rPr>
          <w:rFonts w:ascii="Arial" w:hAnsi="Arial" w:cs="Arial"/>
          <w:sz w:val="20"/>
          <w:szCs w:val="22"/>
        </w:rPr>
        <w:t>(dále jen „objednatel“)</w:t>
      </w:r>
    </w:p>
    <w:p w14:paraId="070ACB65" w14:textId="77777777" w:rsidR="001D7569" w:rsidRPr="00D31E2D" w:rsidRDefault="001D7569">
      <w:pPr>
        <w:pStyle w:val="Zkladntext"/>
        <w:suppressAutoHyphens w:val="0"/>
        <w:spacing w:line="240" w:lineRule="auto"/>
        <w:rPr>
          <w:rFonts w:ascii="Arial" w:hAnsi="Arial" w:cs="Arial"/>
          <w:sz w:val="20"/>
          <w:szCs w:val="22"/>
        </w:rPr>
      </w:pPr>
    </w:p>
    <w:p w14:paraId="4429A068" w14:textId="77777777" w:rsidR="00A20851" w:rsidRPr="00D31E2D" w:rsidRDefault="00A20851">
      <w:pPr>
        <w:pStyle w:val="Zkladntext"/>
        <w:suppressAutoHyphens w:val="0"/>
        <w:spacing w:line="240" w:lineRule="auto"/>
        <w:rPr>
          <w:rFonts w:ascii="Arial" w:hAnsi="Arial" w:cs="Arial"/>
          <w:sz w:val="20"/>
          <w:szCs w:val="22"/>
        </w:rPr>
      </w:pPr>
      <w:r w:rsidRPr="00D31E2D">
        <w:rPr>
          <w:rFonts w:ascii="Arial" w:hAnsi="Arial" w:cs="Arial"/>
          <w:sz w:val="20"/>
          <w:szCs w:val="22"/>
        </w:rPr>
        <w:t xml:space="preserve">a </w:t>
      </w:r>
    </w:p>
    <w:p w14:paraId="0BFB90E6" w14:textId="77777777" w:rsidR="001D7569" w:rsidRPr="00500FC5" w:rsidRDefault="001D7569">
      <w:pPr>
        <w:pStyle w:val="Zkladntext"/>
        <w:suppressAutoHyphens w:val="0"/>
        <w:spacing w:line="240" w:lineRule="auto"/>
        <w:rPr>
          <w:rFonts w:ascii="Arial" w:hAnsi="Arial" w:cs="Arial"/>
          <w:sz w:val="22"/>
          <w:szCs w:val="22"/>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614"/>
        <w:gridCol w:w="3048"/>
        <w:gridCol w:w="2764"/>
      </w:tblGrid>
      <w:tr w:rsidR="001D7569" w:rsidRPr="00500FC5" w14:paraId="26699528" w14:textId="77777777" w:rsidTr="00D31E2D">
        <w:trPr>
          <w:trHeight w:hRule="exact" w:val="454"/>
        </w:trPr>
        <w:tc>
          <w:tcPr>
            <w:tcW w:w="3614" w:type="dxa"/>
            <w:tcBorders>
              <w:top w:val="single" w:sz="18" w:space="0" w:color="auto"/>
              <w:left w:val="single" w:sz="18" w:space="0" w:color="auto"/>
              <w:bottom w:val="single" w:sz="4" w:space="0" w:color="auto"/>
              <w:right w:val="single" w:sz="4" w:space="0" w:color="auto"/>
            </w:tcBorders>
            <w:vAlign w:val="center"/>
            <w:hideMark/>
          </w:tcPr>
          <w:p w14:paraId="4CF2763C" w14:textId="77777777" w:rsidR="001D7569" w:rsidRPr="00500FC5" w:rsidRDefault="001D7569">
            <w:pPr>
              <w:rPr>
                <w:rFonts w:ascii="Arial" w:hAnsi="Arial" w:cs="Arial"/>
                <w:b/>
                <w:bCs/>
                <w:color w:val="auto"/>
                <w:sz w:val="22"/>
                <w:szCs w:val="22"/>
                <w:lang w:eastAsia="cs-CZ"/>
              </w:rPr>
            </w:pPr>
            <w:r w:rsidRPr="00500FC5">
              <w:rPr>
                <w:rFonts w:ascii="Arial" w:hAnsi="Arial" w:cs="Arial"/>
                <w:b/>
                <w:bCs/>
                <w:sz w:val="22"/>
                <w:szCs w:val="22"/>
              </w:rPr>
              <w:t>Zhotovitel:</w:t>
            </w:r>
          </w:p>
        </w:tc>
        <w:tc>
          <w:tcPr>
            <w:tcW w:w="5812" w:type="dxa"/>
            <w:gridSpan w:val="2"/>
            <w:tcBorders>
              <w:top w:val="single" w:sz="18" w:space="0" w:color="auto"/>
              <w:left w:val="nil"/>
              <w:bottom w:val="single" w:sz="4" w:space="0" w:color="auto"/>
              <w:right w:val="single" w:sz="18" w:space="0" w:color="auto"/>
            </w:tcBorders>
            <w:vAlign w:val="center"/>
          </w:tcPr>
          <w:p w14:paraId="0CAEBBDC" w14:textId="77777777" w:rsidR="001D7569" w:rsidRPr="00500FC5" w:rsidRDefault="004D15A7">
            <w:pPr>
              <w:rPr>
                <w:rFonts w:ascii="Arial" w:hAnsi="Arial" w:cs="Arial"/>
                <w:sz w:val="22"/>
                <w:szCs w:val="22"/>
              </w:rPr>
            </w:pPr>
            <w:r w:rsidRPr="00EF11B9">
              <w:rPr>
                <w:rFonts w:ascii="Arial" w:hAnsi="Arial" w:cs="Arial"/>
                <w:sz w:val="20"/>
                <w:szCs w:val="22"/>
                <w:highlight w:val="lightGray"/>
              </w:rPr>
              <w:fldChar w:fldCharType="begin">
                <w:ffData>
                  <w:name w:val=""/>
                  <w:enabled/>
                  <w:calcOnExit w:val="0"/>
                  <w:textInput/>
                </w:ffData>
              </w:fldChar>
            </w:r>
            <w:r w:rsidRPr="00EF11B9">
              <w:rPr>
                <w:rFonts w:ascii="Arial" w:hAnsi="Arial" w:cs="Arial"/>
                <w:sz w:val="20"/>
                <w:szCs w:val="22"/>
                <w:highlight w:val="lightGray"/>
              </w:rPr>
              <w:instrText xml:space="preserve"> FORMTEXT </w:instrText>
            </w:r>
            <w:r w:rsidRPr="00EF11B9">
              <w:rPr>
                <w:rFonts w:ascii="Arial" w:hAnsi="Arial" w:cs="Arial"/>
                <w:sz w:val="20"/>
                <w:szCs w:val="22"/>
                <w:highlight w:val="lightGray"/>
              </w:rPr>
            </w:r>
            <w:r w:rsidRPr="00EF11B9">
              <w:rPr>
                <w:rFonts w:ascii="Arial" w:hAnsi="Arial" w:cs="Arial"/>
                <w:sz w:val="20"/>
                <w:szCs w:val="22"/>
                <w:highlight w:val="lightGray"/>
              </w:rPr>
              <w:fldChar w:fldCharType="separate"/>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fldChar w:fldCharType="end"/>
            </w:r>
          </w:p>
        </w:tc>
      </w:tr>
      <w:tr w:rsidR="001D7569" w:rsidRPr="00500FC5" w14:paraId="3A110166" w14:textId="77777777" w:rsidTr="00D31E2D">
        <w:trPr>
          <w:trHeight w:hRule="exact" w:val="454"/>
        </w:trPr>
        <w:tc>
          <w:tcPr>
            <w:tcW w:w="3614" w:type="dxa"/>
            <w:tcBorders>
              <w:top w:val="single" w:sz="4" w:space="0" w:color="auto"/>
              <w:left w:val="single" w:sz="18" w:space="0" w:color="auto"/>
              <w:bottom w:val="single" w:sz="4" w:space="0" w:color="auto"/>
              <w:right w:val="single" w:sz="4" w:space="0" w:color="auto"/>
            </w:tcBorders>
            <w:vAlign w:val="center"/>
            <w:hideMark/>
          </w:tcPr>
          <w:p w14:paraId="3B8BD5C8" w14:textId="77777777" w:rsidR="001D7569" w:rsidRPr="00500FC5" w:rsidRDefault="001D7569" w:rsidP="001D7569">
            <w:pPr>
              <w:rPr>
                <w:rFonts w:ascii="Arial" w:hAnsi="Arial" w:cs="Arial"/>
                <w:b/>
                <w:bCs/>
                <w:sz w:val="22"/>
                <w:szCs w:val="22"/>
              </w:rPr>
            </w:pPr>
            <w:r w:rsidRPr="00500FC5">
              <w:rPr>
                <w:rFonts w:ascii="Arial" w:hAnsi="Arial" w:cs="Arial"/>
                <w:b/>
                <w:bCs/>
                <w:sz w:val="22"/>
                <w:szCs w:val="22"/>
              </w:rPr>
              <w:t>Se sídlem:</w:t>
            </w:r>
          </w:p>
        </w:tc>
        <w:tc>
          <w:tcPr>
            <w:tcW w:w="5812" w:type="dxa"/>
            <w:gridSpan w:val="2"/>
            <w:tcBorders>
              <w:top w:val="single" w:sz="4" w:space="0" w:color="auto"/>
              <w:left w:val="nil"/>
              <w:bottom w:val="single" w:sz="4" w:space="0" w:color="auto"/>
              <w:right w:val="single" w:sz="18" w:space="0" w:color="auto"/>
            </w:tcBorders>
            <w:vAlign w:val="center"/>
          </w:tcPr>
          <w:p w14:paraId="7E95209C" w14:textId="77777777" w:rsidR="001D7569" w:rsidRPr="00500FC5" w:rsidRDefault="004D15A7">
            <w:pPr>
              <w:rPr>
                <w:rFonts w:ascii="Arial" w:hAnsi="Arial" w:cs="Arial"/>
                <w:sz w:val="22"/>
                <w:szCs w:val="22"/>
              </w:rPr>
            </w:pPr>
            <w:r w:rsidRPr="00EF11B9">
              <w:rPr>
                <w:rFonts w:ascii="Arial" w:hAnsi="Arial" w:cs="Arial"/>
                <w:sz w:val="20"/>
                <w:szCs w:val="22"/>
                <w:highlight w:val="lightGray"/>
              </w:rPr>
              <w:fldChar w:fldCharType="begin">
                <w:ffData>
                  <w:name w:val=""/>
                  <w:enabled/>
                  <w:calcOnExit w:val="0"/>
                  <w:textInput/>
                </w:ffData>
              </w:fldChar>
            </w:r>
            <w:r w:rsidRPr="00EF11B9">
              <w:rPr>
                <w:rFonts w:ascii="Arial" w:hAnsi="Arial" w:cs="Arial"/>
                <w:sz w:val="20"/>
                <w:szCs w:val="22"/>
                <w:highlight w:val="lightGray"/>
              </w:rPr>
              <w:instrText xml:space="preserve"> FORMTEXT </w:instrText>
            </w:r>
            <w:r w:rsidRPr="00EF11B9">
              <w:rPr>
                <w:rFonts w:ascii="Arial" w:hAnsi="Arial" w:cs="Arial"/>
                <w:sz w:val="20"/>
                <w:szCs w:val="22"/>
                <w:highlight w:val="lightGray"/>
              </w:rPr>
            </w:r>
            <w:r w:rsidRPr="00EF11B9">
              <w:rPr>
                <w:rFonts w:ascii="Arial" w:hAnsi="Arial" w:cs="Arial"/>
                <w:sz w:val="20"/>
                <w:szCs w:val="22"/>
                <w:highlight w:val="lightGray"/>
              </w:rPr>
              <w:fldChar w:fldCharType="separate"/>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fldChar w:fldCharType="end"/>
            </w:r>
          </w:p>
        </w:tc>
      </w:tr>
      <w:tr w:rsidR="001D7569" w:rsidRPr="00500FC5" w14:paraId="6D74452C" w14:textId="77777777" w:rsidTr="00D31E2D">
        <w:trPr>
          <w:trHeight w:hRule="exact" w:val="454"/>
        </w:trPr>
        <w:tc>
          <w:tcPr>
            <w:tcW w:w="3614" w:type="dxa"/>
            <w:tcBorders>
              <w:top w:val="single" w:sz="4" w:space="0" w:color="auto"/>
              <w:left w:val="single" w:sz="18" w:space="0" w:color="auto"/>
              <w:bottom w:val="single" w:sz="4" w:space="0" w:color="auto"/>
              <w:right w:val="single" w:sz="4" w:space="0" w:color="auto"/>
            </w:tcBorders>
            <w:vAlign w:val="center"/>
            <w:hideMark/>
          </w:tcPr>
          <w:p w14:paraId="396F824B" w14:textId="77777777" w:rsidR="001D7569" w:rsidRPr="00500FC5" w:rsidRDefault="001D7569" w:rsidP="001D7569">
            <w:pPr>
              <w:rPr>
                <w:rFonts w:ascii="Arial" w:hAnsi="Arial" w:cs="Arial"/>
                <w:b/>
                <w:bCs/>
                <w:sz w:val="22"/>
                <w:szCs w:val="22"/>
              </w:rPr>
            </w:pPr>
            <w:r w:rsidRPr="00500FC5">
              <w:rPr>
                <w:rFonts w:ascii="Arial" w:hAnsi="Arial" w:cs="Arial"/>
                <w:b/>
                <w:bCs/>
                <w:sz w:val="22"/>
                <w:szCs w:val="22"/>
              </w:rPr>
              <w:t xml:space="preserve">Zastoupený: </w:t>
            </w:r>
          </w:p>
        </w:tc>
        <w:tc>
          <w:tcPr>
            <w:tcW w:w="5812" w:type="dxa"/>
            <w:gridSpan w:val="2"/>
            <w:tcBorders>
              <w:top w:val="single" w:sz="4" w:space="0" w:color="auto"/>
              <w:left w:val="nil"/>
              <w:bottom w:val="single" w:sz="4" w:space="0" w:color="auto"/>
              <w:right w:val="single" w:sz="18" w:space="0" w:color="auto"/>
            </w:tcBorders>
            <w:vAlign w:val="center"/>
          </w:tcPr>
          <w:p w14:paraId="05E641BB" w14:textId="77777777" w:rsidR="001D7569" w:rsidRPr="00500FC5" w:rsidRDefault="004D15A7">
            <w:pPr>
              <w:rPr>
                <w:rFonts w:ascii="Arial" w:hAnsi="Arial" w:cs="Arial"/>
                <w:sz w:val="22"/>
                <w:szCs w:val="22"/>
              </w:rPr>
            </w:pPr>
            <w:r w:rsidRPr="00EF11B9">
              <w:rPr>
                <w:rFonts w:ascii="Arial" w:hAnsi="Arial" w:cs="Arial"/>
                <w:sz w:val="20"/>
                <w:szCs w:val="22"/>
                <w:highlight w:val="lightGray"/>
              </w:rPr>
              <w:fldChar w:fldCharType="begin">
                <w:ffData>
                  <w:name w:val=""/>
                  <w:enabled/>
                  <w:calcOnExit w:val="0"/>
                  <w:textInput/>
                </w:ffData>
              </w:fldChar>
            </w:r>
            <w:r w:rsidRPr="00EF11B9">
              <w:rPr>
                <w:rFonts w:ascii="Arial" w:hAnsi="Arial" w:cs="Arial"/>
                <w:sz w:val="20"/>
                <w:szCs w:val="22"/>
                <w:highlight w:val="lightGray"/>
              </w:rPr>
              <w:instrText xml:space="preserve"> FORMTEXT </w:instrText>
            </w:r>
            <w:r w:rsidRPr="00EF11B9">
              <w:rPr>
                <w:rFonts w:ascii="Arial" w:hAnsi="Arial" w:cs="Arial"/>
                <w:sz w:val="20"/>
                <w:szCs w:val="22"/>
                <w:highlight w:val="lightGray"/>
              </w:rPr>
            </w:r>
            <w:r w:rsidRPr="00EF11B9">
              <w:rPr>
                <w:rFonts w:ascii="Arial" w:hAnsi="Arial" w:cs="Arial"/>
                <w:sz w:val="20"/>
                <w:szCs w:val="22"/>
                <w:highlight w:val="lightGray"/>
              </w:rPr>
              <w:fldChar w:fldCharType="separate"/>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fldChar w:fldCharType="end"/>
            </w:r>
          </w:p>
        </w:tc>
      </w:tr>
      <w:tr w:rsidR="001D7569" w:rsidRPr="00500FC5" w14:paraId="0AEFE505" w14:textId="77777777" w:rsidTr="00D31E2D">
        <w:trPr>
          <w:trHeight w:hRule="exact" w:val="454"/>
        </w:trPr>
        <w:tc>
          <w:tcPr>
            <w:tcW w:w="3614" w:type="dxa"/>
            <w:tcBorders>
              <w:top w:val="single" w:sz="4" w:space="0" w:color="auto"/>
              <w:left w:val="single" w:sz="18" w:space="0" w:color="auto"/>
              <w:bottom w:val="single" w:sz="4" w:space="0" w:color="auto"/>
              <w:right w:val="single" w:sz="4" w:space="0" w:color="auto"/>
            </w:tcBorders>
            <w:vAlign w:val="center"/>
            <w:hideMark/>
          </w:tcPr>
          <w:p w14:paraId="208EA990" w14:textId="77777777" w:rsidR="001D7569" w:rsidRPr="00500FC5" w:rsidRDefault="001D7569">
            <w:pPr>
              <w:rPr>
                <w:rFonts w:ascii="Arial" w:hAnsi="Arial" w:cs="Arial"/>
                <w:b/>
                <w:bCs/>
                <w:sz w:val="22"/>
                <w:szCs w:val="22"/>
              </w:rPr>
            </w:pPr>
            <w:r w:rsidRPr="00500FC5">
              <w:rPr>
                <w:rFonts w:ascii="Arial" w:hAnsi="Arial" w:cs="Arial"/>
                <w:b/>
                <w:bCs/>
                <w:sz w:val="22"/>
                <w:szCs w:val="22"/>
              </w:rPr>
              <w:t>Zástupce pro věci smluvní:</w:t>
            </w:r>
            <w:r w:rsidRPr="00500FC5">
              <w:rPr>
                <w:rFonts w:ascii="Arial" w:hAnsi="Arial" w:cs="Arial"/>
                <w:b/>
                <w:bCs/>
                <w:sz w:val="22"/>
                <w:szCs w:val="22"/>
              </w:rPr>
              <w:tab/>
              <w:t xml:space="preserve"> </w:t>
            </w:r>
          </w:p>
        </w:tc>
        <w:tc>
          <w:tcPr>
            <w:tcW w:w="5812" w:type="dxa"/>
            <w:gridSpan w:val="2"/>
            <w:tcBorders>
              <w:top w:val="single" w:sz="4" w:space="0" w:color="auto"/>
              <w:left w:val="nil"/>
              <w:bottom w:val="single" w:sz="4" w:space="0" w:color="auto"/>
              <w:right w:val="single" w:sz="18" w:space="0" w:color="auto"/>
            </w:tcBorders>
            <w:vAlign w:val="center"/>
          </w:tcPr>
          <w:p w14:paraId="1C0BC777" w14:textId="77777777" w:rsidR="001D7569" w:rsidRPr="00500FC5" w:rsidRDefault="004D15A7">
            <w:pPr>
              <w:rPr>
                <w:rFonts w:ascii="Arial" w:hAnsi="Arial" w:cs="Arial"/>
                <w:sz w:val="22"/>
                <w:szCs w:val="22"/>
              </w:rPr>
            </w:pPr>
            <w:r w:rsidRPr="00EF11B9">
              <w:rPr>
                <w:rFonts w:ascii="Arial" w:hAnsi="Arial" w:cs="Arial"/>
                <w:sz w:val="20"/>
                <w:szCs w:val="22"/>
                <w:highlight w:val="lightGray"/>
              </w:rPr>
              <w:fldChar w:fldCharType="begin">
                <w:ffData>
                  <w:name w:val=""/>
                  <w:enabled/>
                  <w:calcOnExit w:val="0"/>
                  <w:textInput/>
                </w:ffData>
              </w:fldChar>
            </w:r>
            <w:r w:rsidRPr="00EF11B9">
              <w:rPr>
                <w:rFonts w:ascii="Arial" w:hAnsi="Arial" w:cs="Arial"/>
                <w:sz w:val="20"/>
                <w:szCs w:val="22"/>
                <w:highlight w:val="lightGray"/>
              </w:rPr>
              <w:instrText xml:space="preserve"> FORMTEXT </w:instrText>
            </w:r>
            <w:r w:rsidRPr="00EF11B9">
              <w:rPr>
                <w:rFonts w:ascii="Arial" w:hAnsi="Arial" w:cs="Arial"/>
                <w:sz w:val="20"/>
                <w:szCs w:val="22"/>
                <w:highlight w:val="lightGray"/>
              </w:rPr>
            </w:r>
            <w:r w:rsidRPr="00EF11B9">
              <w:rPr>
                <w:rFonts w:ascii="Arial" w:hAnsi="Arial" w:cs="Arial"/>
                <w:sz w:val="20"/>
                <w:szCs w:val="22"/>
                <w:highlight w:val="lightGray"/>
              </w:rPr>
              <w:fldChar w:fldCharType="separate"/>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fldChar w:fldCharType="end"/>
            </w:r>
          </w:p>
        </w:tc>
      </w:tr>
      <w:tr w:rsidR="001D7569" w:rsidRPr="00500FC5" w14:paraId="5E4D24F9" w14:textId="77777777" w:rsidTr="00D31E2D">
        <w:trPr>
          <w:trHeight w:hRule="exact" w:val="454"/>
        </w:trPr>
        <w:tc>
          <w:tcPr>
            <w:tcW w:w="3614" w:type="dxa"/>
            <w:tcBorders>
              <w:top w:val="single" w:sz="4" w:space="0" w:color="auto"/>
              <w:left w:val="single" w:sz="18" w:space="0" w:color="auto"/>
              <w:bottom w:val="single" w:sz="4" w:space="0" w:color="auto"/>
              <w:right w:val="single" w:sz="4" w:space="0" w:color="auto"/>
            </w:tcBorders>
            <w:vAlign w:val="center"/>
          </w:tcPr>
          <w:p w14:paraId="30319A8E" w14:textId="77777777" w:rsidR="001D7569" w:rsidRPr="00500FC5" w:rsidRDefault="001D7569">
            <w:pPr>
              <w:rPr>
                <w:rFonts w:ascii="Arial" w:hAnsi="Arial" w:cs="Arial"/>
                <w:b/>
                <w:bCs/>
                <w:sz w:val="22"/>
                <w:szCs w:val="22"/>
              </w:rPr>
            </w:pPr>
            <w:r w:rsidRPr="00500FC5">
              <w:rPr>
                <w:rFonts w:ascii="Arial" w:hAnsi="Arial" w:cs="Arial"/>
                <w:b/>
                <w:bCs/>
                <w:sz w:val="22"/>
                <w:szCs w:val="22"/>
              </w:rPr>
              <w:t>Zástupce pro věci technické:</w:t>
            </w:r>
          </w:p>
        </w:tc>
        <w:tc>
          <w:tcPr>
            <w:tcW w:w="5812" w:type="dxa"/>
            <w:gridSpan w:val="2"/>
            <w:tcBorders>
              <w:top w:val="single" w:sz="4" w:space="0" w:color="auto"/>
              <w:left w:val="nil"/>
              <w:bottom w:val="single" w:sz="4" w:space="0" w:color="auto"/>
              <w:right w:val="single" w:sz="18" w:space="0" w:color="auto"/>
            </w:tcBorders>
            <w:vAlign w:val="center"/>
          </w:tcPr>
          <w:p w14:paraId="7A02F3BA" w14:textId="77777777" w:rsidR="001D7569" w:rsidRPr="00500FC5" w:rsidRDefault="004D15A7">
            <w:pPr>
              <w:rPr>
                <w:rFonts w:ascii="Arial" w:hAnsi="Arial" w:cs="Arial"/>
                <w:sz w:val="22"/>
                <w:szCs w:val="22"/>
              </w:rPr>
            </w:pPr>
            <w:r w:rsidRPr="00EF11B9">
              <w:rPr>
                <w:rFonts w:ascii="Arial" w:hAnsi="Arial" w:cs="Arial"/>
                <w:sz w:val="20"/>
                <w:szCs w:val="22"/>
                <w:highlight w:val="lightGray"/>
              </w:rPr>
              <w:fldChar w:fldCharType="begin">
                <w:ffData>
                  <w:name w:val=""/>
                  <w:enabled/>
                  <w:calcOnExit w:val="0"/>
                  <w:textInput/>
                </w:ffData>
              </w:fldChar>
            </w:r>
            <w:r w:rsidRPr="00EF11B9">
              <w:rPr>
                <w:rFonts w:ascii="Arial" w:hAnsi="Arial" w:cs="Arial"/>
                <w:sz w:val="20"/>
                <w:szCs w:val="22"/>
                <w:highlight w:val="lightGray"/>
              </w:rPr>
              <w:instrText xml:space="preserve"> FORMTEXT </w:instrText>
            </w:r>
            <w:r w:rsidRPr="00EF11B9">
              <w:rPr>
                <w:rFonts w:ascii="Arial" w:hAnsi="Arial" w:cs="Arial"/>
                <w:sz w:val="20"/>
                <w:szCs w:val="22"/>
                <w:highlight w:val="lightGray"/>
              </w:rPr>
            </w:r>
            <w:r w:rsidRPr="00EF11B9">
              <w:rPr>
                <w:rFonts w:ascii="Arial" w:hAnsi="Arial" w:cs="Arial"/>
                <w:sz w:val="20"/>
                <w:szCs w:val="22"/>
                <w:highlight w:val="lightGray"/>
              </w:rPr>
              <w:fldChar w:fldCharType="separate"/>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fldChar w:fldCharType="end"/>
            </w:r>
          </w:p>
        </w:tc>
      </w:tr>
      <w:tr w:rsidR="00814921" w:rsidRPr="00500FC5" w14:paraId="57E2BFB1" w14:textId="77777777" w:rsidTr="00D31E2D">
        <w:trPr>
          <w:trHeight w:hRule="exact" w:val="454"/>
        </w:trPr>
        <w:tc>
          <w:tcPr>
            <w:tcW w:w="3614" w:type="dxa"/>
            <w:tcBorders>
              <w:top w:val="single" w:sz="4" w:space="0" w:color="auto"/>
              <w:left w:val="single" w:sz="18" w:space="0" w:color="auto"/>
              <w:bottom w:val="single" w:sz="4" w:space="0" w:color="auto"/>
              <w:right w:val="single" w:sz="4" w:space="0" w:color="auto"/>
            </w:tcBorders>
            <w:vAlign w:val="center"/>
          </w:tcPr>
          <w:p w14:paraId="50904EC8" w14:textId="77777777" w:rsidR="00814921" w:rsidRPr="00500FC5" w:rsidRDefault="00814921">
            <w:pPr>
              <w:rPr>
                <w:rFonts w:ascii="Arial" w:hAnsi="Arial" w:cs="Arial"/>
                <w:b/>
                <w:bCs/>
                <w:sz w:val="22"/>
                <w:szCs w:val="22"/>
              </w:rPr>
            </w:pPr>
            <w:r w:rsidRPr="00500FC5">
              <w:rPr>
                <w:rFonts w:ascii="Arial" w:hAnsi="Arial" w:cs="Arial"/>
                <w:b/>
                <w:bCs/>
                <w:sz w:val="22"/>
                <w:szCs w:val="22"/>
              </w:rPr>
              <w:t>IČ/DIČ:</w:t>
            </w:r>
          </w:p>
        </w:tc>
        <w:tc>
          <w:tcPr>
            <w:tcW w:w="3048" w:type="dxa"/>
            <w:tcBorders>
              <w:top w:val="single" w:sz="4" w:space="0" w:color="auto"/>
              <w:left w:val="nil"/>
              <w:bottom w:val="single" w:sz="4" w:space="0" w:color="auto"/>
              <w:right w:val="single" w:sz="4" w:space="0" w:color="auto"/>
            </w:tcBorders>
            <w:vAlign w:val="center"/>
          </w:tcPr>
          <w:p w14:paraId="4B2B1ED4" w14:textId="77777777" w:rsidR="00814921" w:rsidRPr="00500FC5" w:rsidRDefault="004D15A7">
            <w:pPr>
              <w:rPr>
                <w:rFonts w:ascii="Arial" w:hAnsi="Arial" w:cs="Arial"/>
                <w:sz w:val="22"/>
                <w:szCs w:val="22"/>
              </w:rPr>
            </w:pPr>
            <w:r w:rsidRPr="00EF11B9">
              <w:rPr>
                <w:rFonts w:ascii="Arial" w:hAnsi="Arial" w:cs="Arial"/>
                <w:sz w:val="20"/>
                <w:szCs w:val="22"/>
                <w:highlight w:val="lightGray"/>
              </w:rPr>
              <w:fldChar w:fldCharType="begin">
                <w:ffData>
                  <w:name w:val=""/>
                  <w:enabled/>
                  <w:calcOnExit w:val="0"/>
                  <w:textInput/>
                </w:ffData>
              </w:fldChar>
            </w:r>
            <w:r w:rsidRPr="00EF11B9">
              <w:rPr>
                <w:rFonts w:ascii="Arial" w:hAnsi="Arial" w:cs="Arial"/>
                <w:sz w:val="20"/>
                <w:szCs w:val="22"/>
                <w:highlight w:val="lightGray"/>
              </w:rPr>
              <w:instrText xml:space="preserve"> FORMTEXT </w:instrText>
            </w:r>
            <w:r w:rsidRPr="00EF11B9">
              <w:rPr>
                <w:rFonts w:ascii="Arial" w:hAnsi="Arial" w:cs="Arial"/>
                <w:sz w:val="20"/>
                <w:szCs w:val="22"/>
                <w:highlight w:val="lightGray"/>
              </w:rPr>
            </w:r>
            <w:r w:rsidRPr="00EF11B9">
              <w:rPr>
                <w:rFonts w:ascii="Arial" w:hAnsi="Arial" w:cs="Arial"/>
                <w:sz w:val="20"/>
                <w:szCs w:val="22"/>
                <w:highlight w:val="lightGray"/>
              </w:rPr>
              <w:fldChar w:fldCharType="separate"/>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fldChar w:fldCharType="end"/>
            </w:r>
          </w:p>
        </w:tc>
        <w:tc>
          <w:tcPr>
            <w:tcW w:w="2764" w:type="dxa"/>
            <w:tcBorders>
              <w:top w:val="single" w:sz="4" w:space="0" w:color="auto"/>
              <w:left w:val="single" w:sz="4" w:space="0" w:color="auto"/>
              <w:bottom w:val="single" w:sz="4" w:space="0" w:color="auto"/>
              <w:right w:val="single" w:sz="18" w:space="0" w:color="auto"/>
            </w:tcBorders>
            <w:vAlign w:val="center"/>
          </w:tcPr>
          <w:p w14:paraId="504A927E" w14:textId="77777777" w:rsidR="00814921" w:rsidRPr="00500FC5" w:rsidRDefault="004D15A7">
            <w:pPr>
              <w:rPr>
                <w:rFonts w:ascii="Arial" w:hAnsi="Arial" w:cs="Arial"/>
                <w:sz w:val="22"/>
                <w:szCs w:val="22"/>
              </w:rPr>
            </w:pPr>
            <w:r w:rsidRPr="00EF11B9">
              <w:rPr>
                <w:rFonts w:ascii="Arial" w:hAnsi="Arial" w:cs="Arial"/>
                <w:sz w:val="20"/>
                <w:szCs w:val="22"/>
                <w:highlight w:val="lightGray"/>
              </w:rPr>
              <w:fldChar w:fldCharType="begin">
                <w:ffData>
                  <w:name w:val=""/>
                  <w:enabled/>
                  <w:calcOnExit w:val="0"/>
                  <w:textInput/>
                </w:ffData>
              </w:fldChar>
            </w:r>
            <w:r w:rsidRPr="00EF11B9">
              <w:rPr>
                <w:rFonts w:ascii="Arial" w:hAnsi="Arial" w:cs="Arial"/>
                <w:sz w:val="20"/>
                <w:szCs w:val="22"/>
                <w:highlight w:val="lightGray"/>
              </w:rPr>
              <w:instrText xml:space="preserve"> FORMTEXT </w:instrText>
            </w:r>
            <w:r w:rsidRPr="00EF11B9">
              <w:rPr>
                <w:rFonts w:ascii="Arial" w:hAnsi="Arial" w:cs="Arial"/>
                <w:sz w:val="20"/>
                <w:szCs w:val="22"/>
                <w:highlight w:val="lightGray"/>
              </w:rPr>
            </w:r>
            <w:r w:rsidRPr="00EF11B9">
              <w:rPr>
                <w:rFonts w:ascii="Arial" w:hAnsi="Arial" w:cs="Arial"/>
                <w:sz w:val="20"/>
                <w:szCs w:val="22"/>
                <w:highlight w:val="lightGray"/>
              </w:rPr>
              <w:fldChar w:fldCharType="separate"/>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fldChar w:fldCharType="end"/>
            </w:r>
          </w:p>
        </w:tc>
      </w:tr>
      <w:tr w:rsidR="00814921" w:rsidRPr="00500FC5" w14:paraId="6FD7FFA5" w14:textId="77777777" w:rsidTr="00D31E2D">
        <w:trPr>
          <w:trHeight w:hRule="exact" w:val="454"/>
        </w:trPr>
        <w:tc>
          <w:tcPr>
            <w:tcW w:w="3614" w:type="dxa"/>
            <w:tcBorders>
              <w:top w:val="single" w:sz="4" w:space="0" w:color="auto"/>
              <w:left w:val="single" w:sz="18" w:space="0" w:color="auto"/>
              <w:bottom w:val="single" w:sz="4" w:space="0" w:color="auto"/>
              <w:right w:val="single" w:sz="4" w:space="0" w:color="auto"/>
            </w:tcBorders>
            <w:vAlign w:val="center"/>
          </w:tcPr>
          <w:p w14:paraId="30E0D3ED" w14:textId="77777777" w:rsidR="00814921" w:rsidRPr="00500FC5" w:rsidRDefault="00814921">
            <w:pPr>
              <w:rPr>
                <w:rFonts w:ascii="Arial" w:hAnsi="Arial" w:cs="Arial"/>
                <w:b/>
                <w:bCs/>
                <w:sz w:val="22"/>
                <w:szCs w:val="22"/>
              </w:rPr>
            </w:pPr>
            <w:r w:rsidRPr="00500FC5">
              <w:rPr>
                <w:rFonts w:ascii="Arial" w:hAnsi="Arial" w:cs="Arial"/>
                <w:b/>
                <w:bCs/>
                <w:sz w:val="22"/>
                <w:szCs w:val="22"/>
              </w:rPr>
              <w:t>Zápis v obchodním rejstříku:</w:t>
            </w:r>
          </w:p>
        </w:tc>
        <w:tc>
          <w:tcPr>
            <w:tcW w:w="5812" w:type="dxa"/>
            <w:gridSpan w:val="2"/>
            <w:tcBorders>
              <w:top w:val="single" w:sz="4" w:space="0" w:color="auto"/>
              <w:left w:val="nil"/>
              <w:bottom w:val="single" w:sz="4" w:space="0" w:color="auto"/>
              <w:right w:val="single" w:sz="18" w:space="0" w:color="auto"/>
            </w:tcBorders>
            <w:vAlign w:val="center"/>
          </w:tcPr>
          <w:p w14:paraId="3C2EF0C8" w14:textId="77777777" w:rsidR="00814921" w:rsidRPr="00500FC5" w:rsidRDefault="004D15A7">
            <w:pPr>
              <w:rPr>
                <w:rFonts w:ascii="Arial" w:hAnsi="Arial" w:cs="Arial"/>
                <w:sz w:val="22"/>
                <w:szCs w:val="22"/>
              </w:rPr>
            </w:pPr>
            <w:r w:rsidRPr="00EF11B9">
              <w:rPr>
                <w:rFonts w:ascii="Arial" w:hAnsi="Arial" w:cs="Arial"/>
                <w:sz w:val="20"/>
                <w:szCs w:val="22"/>
                <w:highlight w:val="lightGray"/>
              </w:rPr>
              <w:fldChar w:fldCharType="begin">
                <w:ffData>
                  <w:name w:val=""/>
                  <w:enabled/>
                  <w:calcOnExit w:val="0"/>
                  <w:textInput/>
                </w:ffData>
              </w:fldChar>
            </w:r>
            <w:r w:rsidRPr="00EF11B9">
              <w:rPr>
                <w:rFonts w:ascii="Arial" w:hAnsi="Arial" w:cs="Arial"/>
                <w:sz w:val="20"/>
                <w:szCs w:val="22"/>
                <w:highlight w:val="lightGray"/>
              </w:rPr>
              <w:instrText xml:space="preserve"> FORMTEXT </w:instrText>
            </w:r>
            <w:r w:rsidRPr="00EF11B9">
              <w:rPr>
                <w:rFonts w:ascii="Arial" w:hAnsi="Arial" w:cs="Arial"/>
                <w:sz w:val="20"/>
                <w:szCs w:val="22"/>
                <w:highlight w:val="lightGray"/>
              </w:rPr>
            </w:r>
            <w:r w:rsidRPr="00EF11B9">
              <w:rPr>
                <w:rFonts w:ascii="Arial" w:hAnsi="Arial" w:cs="Arial"/>
                <w:sz w:val="20"/>
                <w:szCs w:val="22"/>
                <w:highlight w:val="lightGray"/>
              </w:rPr>
              <w:fldChar w:fldCharType="separate"/>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fldChar w:fldCharType="end"/>
            </w:r>
          </w:p>
        </w:tc>
      </w:tr>
      <w:tr w:rsidR="00814921" w:rsidRPr="00500FC5" w14:paraId="4CB19860" w14:textId="77777777" w:rsidTr="00D31E2D">
        <w:trPr>
          <w:trHeight w:hRule="exact" w:val="454"/>
        </w:trPr>
        <w:tc>
          <w:tcPr>
            <w:tcW w:w="3614" w:type="dxa"/>
            <w:tcBorders>
              <w:top w:val="single" w:sz="4" w:space="0" w:color="auto"/>
              <w:left w:val="single" w:sz="18" w:space="0" w:color="auto"/>
              <w:bottom w:val="single" w:sz="4" w:space="0" w:color="auto"/>
              <w:right w:val="single" w:sz="4" w:space="0" w:color="auto"/>
            </w:tcBorders>
            <w:vAlign w:val="center"/>
            <w:hideMark/>
          </w:tcPr>
          <w:p w14:paraId="4C7758B9" w14:textId="77777777" w:rsidR="00814921" w:rsidRPr="00500FC5" w:rsidRDefault="00814921">
            <w:pPr>
              <w:rPr>
                <w:rFonts w:ascii="Arial" w:hAnsi="Arial" w:cs="Arial"/>
                <w:b/>
                <w:bCs/>
                <w:sz w:val="22"/>
                <w:szCs w:val="22"/>
              </w:rPr>
            </w:pPr>
            <w:r w:rsidRPr="00500FC5">
              <w:rPr>
                <w:rFonts w:ascii="Arial" w:hAnsi="Arial" w:cs="Arial"/>
                <w:b/>
                <w:bCs/>
                <w:sz w:val="22"/>
                <w:szCs w:val="22"/>
              </w:rPr>
              <w:t>Bankovní spojení:</w:t>
            </w:r>
          </w:p>
        </w:tc>
        <w:tc>
          <w:tcPr>
            <w:tcW w:w="5812" w:type="dxa"/>
            <w:gridSpan w:val="2"/>
            <w:tcBorders>
              <w:top w:val="single" w:sz="4" w:space="0" w:color="auto"/>
              <w:left w:val="nil"/>
              <w:bottom w:val="single" w:sz="4" w:space="0" w:color="auto"/>
              <w:right w:val="single" w:sz="18" w:space="0" w:color="auto"/>
            </w:tcBorders>
            <w:vAlign w:val="center"/>
          </w:tcPr>
          <w:p w14:paraId="19938DBF" w14:textId="77777777" w:rsidR="00814921" w:rsidRPr="00500FC5" w:rsidRDefault="004D15A7">
            <w:pPr>
              <w:rPr>
                <w:rFonts w:ascii="Arial" w:hAnsi="Arial" w:cs="Arial"/>
                <w:sz w:val="22"/>
                <w:szCs w:val="22"/>
              </w:rPr>
            </w:pPr>
            <w:r w:rsidRPr="00EF11B9">
              <w:rPr>
                <w:rFonts w:ascii="Arial" w:hAnsi="Arial" w:cs="Arial"/>
                <w:sz w:val="20"/>
                <w:szCs w:val="22"/>
                <w:highlight w:val="lightGray"/>
              </w:rPr>
              <w:fldChar w:fldCharType="begin">
                <w:ffData>
                  <w:name w:val=""/>
                  <w:enabled/>
                  <w:calcOnExit w:val="0"/>
                  <w:textInput/>
                </w:ffData>
              </w:fldChar>
            </w:r>
            <w:r w:rsidRPr="00EF11B9">
              <w:rPr>
                <w:rFonts w:ascii="Arial" w:hAnsi="Arial" w:cs="Arial"/>
                <w:sz w:val="20"/>
                <w:szCs w:val="22"/>
                <w:highlight w:val="lightGray"/>
              </w:rPr>
              <w:instrText xml:space="preserve"> FORMTEXT </w:instrText>
            </w:r>
            <w:r w:rsidRPr="00EF11B9">
              <w:rPr>
                <w:rFonts w:ascii="Arial" w:hAnsi="Arial" w:cs="Arial"/>
                <w:sz w:val="20"/>
                <w:szCs w:val="22"/>
                <w:highlight w:val="lightGray"/>
              </w:rPr>
            </w:r>
            <w:r w:rsidRPr="00EF11B9">
              <w:rPr>
                <w:rFonts w:ascii="Arial" w:hAnsi="Arial" w:cs="Arial"/>
                <w:sz w:val="20"/>
                <w:szCs w:val="22"/>
                <w:highlight w:val="lightGray"/>
              </w:rPr>
              <w:fldChar w:fldCharType="separate"/>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fldChar w:fldCharType="end"/>
            </w:r>
          </w:p>
        </w:tc>
      </w:tr>
      <w:tr w:rsidR="001D7569" w:rsidRPr="00500FC5" w14:paraId="54D8F0C7" w14:textId="77777777" w:rsidTr="00D31E2D">
        <w:trPr>
          <w:trHeight w:hRule="exact" w:val="454"/>
        </w:trPr>
        <w:tc>
          <w:tcPr>
            <w:tcW w:w="3614" w:type="dxa"/>
            <w:tcBorders>
              <w:top w:val="single" w:sz="4" w:space="0" w:color="auto"/>
              <w:left w:val="single" w:sz="18" w:space="0" w:color="auto"/>
              <w:bottom w:val="single" w:sz="4" w:space="0" w:color="auto"/>
              <w:right w:val="single" w:sz="4" w:space="0" w:color="auto"/>
            </w:tcBorders>
            <w:vAlign w:val="center"/>
          </w:tcPr>
          <w:p w14:paraId="542F795C" w14:textId="77777777" w:rsidR="001D7569" w:rsidRPr="00500FC5" w:rsidRDefault="001D7569" w:rsidP="001D7569">
            <w:pPr>
              <w:rPr>
                <w:rFonts w:ascii="Arial" w:hAnsi="Arial" w:cs="Arial"/>
                <w:b/>
                <w:bCs/>
                <w:sz w:val="22"/>
                <w:szCs w:val="22"/>
              </w:rPr>
            </w:pPr>
            <w:r w:rsidRPr="00500FC5">
              <w:rPr>
                <w:rFonts w:ascii="Arial" w:hAnsi="Arial" w:cs="Arial"/>
                <w:b/>
                <w:bCs/>
                <w:sz w:val="22"/>
                <w:szCs w:val="22"/>
              </w:rPr>
              <w:t>E-mail:</w:t>
            </w:r>
          </w:p>
        </w:tc>
        <w:tc>
          <w:tcPr>
            <w:tcW w:w="5812" w:type="dxa"/>
            <w:gridSpan w:val="2"/>
            <w:tcBorders>
              <w:top w:val="single" w:sz="4" w:space="0" w:color="auto"/>
              <w:left w:val="nil"/>
              <w:bottom w:val="single" w:sz="4" w:space="0" w:color="auto"/>
              <w:right w:val="single" w:sz="18" w:space="0" w:color="auto"/>
            </w:tcBorders>
            <w:vAlign w:val="center"/>
          </w:tcPr>
          <w:p w14:paraId="3C4F9A22" w14:textId="77777777" w:rsidR="001D7569" w:rsidRPr="00500FC5" w:rsidRDefault="004D15A7" w:rsidP="001D7569">
            <w:pPr>
              <w:rPr>
                <w:rFonts w:ascii="Arial" w:hAnsi="Arial" w:cs="Arial"/>
                <w:sz w:val="22"/>
                <w:szCs w:val="22"/>
              </w:rPr>
            </w:pPr>
            <w:r w:rsidRPr="00EF11B9">
              <w:rPr>
                <w:rFonts w:ascii="Arial" w:hAnsi="Arial" w:cs="Arial"/>
                <w:sz w:val="20"/>
                <w:szCs w:val="22"/>
                <w:highlight w:val="lightGray"/>
              </w:rPr>
              <w:fldChar w:fldCharType="begin">
                <w:ffData>
                  <w:name w:val=""/>
                  <w:enabled/>
                  <w:calcOnExit w:val="0"/>
                  <w:textInput/>
                </w:ffData>
              </w:fldChar>
            </w:r>
            <w:r w:rsidRPr="00EF11B9">
              <w:rPr>
                <w:rFonts w:ascii="Arial" w:hAnsi="Arial" w:cs="Arial"/>
                <w:sz w:val="20"/>
                <w:szCs w:val="22"/>
                <w:highlight w:val="lightGray"/>
              </w:rPr>
              <w:instrText xml:space="preserve"> FORMTEXT </w:instrText>
            </w:r>
            <w:r w:rsidRPr="00EF11B9">
              <w:rPr>
                <w:rFonts w:ascii="Arial" w:hAnsi="Arial" w:cs="Arial"/>
                <w:sz w:val="20"/>
                <w:szCs w:val="22"/>
                <w:highlight w:val="lightGray"/>
              </w:rPr>
            </w:r>
            <w:r w:rsidRPr="00EF11B9">
              <w:rPr>
                <w:rFonts w:ascii="Arial" w:hAnsi="Arial" w:cs="Arial"/>
                <w:sz w:val="20"/>
                <w:szCs w:val="22"/>
                <w:highlight w:val="lightGray"/>
              </w:rPr>
              <w:fldChar w:fldCharType="separate"/>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fldChar w:fldCharType="end"/>
            </w:r>
          </w:p>
        </w:tc>
      </w:tr>
      <w:tr w:rsidR="001D7569" w:rsidRPr="00500FC5" w14:paraId="7B279A9E" w14:textId="77777777" w:rsidTr="00D31E2D">
        <w:trPr>
          <w:trHeight w:hRule="exact" w:val="363"/>
        </w:trPr>
        <w:tc>
          <w:tcPr>
            <w:tcW w:w="3614" w:type="dxa"/>
            <w:tcBorders>
              <w:top w:val="single" w:sz="4" w:space="0" w:color="auto"/>
              <w:left w:val="single" w:sz="18" w:space="0" w:color="auto"/>
              <w:bottom w:val="single" w:sz="18" w:space="0" w:color="auto"/>
              <w:right w:val="single" w:sz="4" w:space="0" w:color="auto"/>
            </w:tcBorders>
            <w:vAlign w:val="center"/>
          </w:tcPr>
          <w:p w14:paraId="2199E7C0" w14:textId="77777777" w:rsidR="001D7569" w:rsidRPr="00500FC5" w:rsidRDefault="00814921" w:rsidP="001D7569">
            <w:pPr>
              <w:rPr>
                <w:rFonts w:ascii="Arial" w:hAnsi="Arial" w:cs="Arial"/>
                <w:b/>
                <w:bCs/>
                <w:sz w:val="22"/>
                <w:szCs w:val="22"/>
              </w:rPr>
            </w:pPr>
            <w:r w:rsidRPr="00500FC5">
              <w:rPr>
                <w:rFonts w:ascii="Arial" w:hAnsi="Arial" w:cs="Arial"/>
                <w:b/>
                <w:bCs/>
                <w:sz w:val="22"/>
                <w:szCs w:val="22"/>
              </w:rPr>
              <w:t>Telefon/fax:</w:t>
            </w:r>
          </w:p>
        </w:tc>
        <w:tc>
          <w:tcPr>
            <w:tcW w:w="5812" w:type="dxa"/>
            <w:gridSpan w:val="2"/>
            <w:tcBorders>
              <w:top w:val="single" w:sz="4" w:space="0" w:color="auto"/>
              <w:left w:val="nil"/>
              <w:bottom w:val="single" w:sz="18" w:space="0" w:color="auto"/>
              <w:right w:val="single" w:sz="18" w:space="0" w:color="auto"/>
            </w:tcBorders>
            <w:vAlign w:val="center"/>
          </w:tcPr>
          <w:p w14:paraId="285C61FB" w14:textId="77777777" w:rsidR="001D7569" w:rsidRPr="00500FC5" w:rsidRDefault="004D15A7" w:rsidP="001D7569">
            <w:pPr>
              <w:rPr>
                <w:rFonts w:ascii="Arial" w:hAnsi="Arial" w:cs="Arial"/>
                <w:sz w:val="22"/>
                <w:szCs w:val="22"/>
              </w:rPr>
            </w:pPr>
            <w:r w:rsidRPr="00EF11B9">
              <w:rPr>
                <w:rFonts w:ascii="Arial" w:hAnsi="Arial" w:cs="Arial"/>
                <w:sz w:val="20"/>
                <w:szCs w:val="22"/>
                <w:highlight w:val="lightGray"/>
              </w:rPr>
              <w:fldChar w:fldCharType="begin">
                <w:ffData>
                  <w:name w:val=""/>
                  <w:enabled/>
                  <w:calcOnExit w:val="0"/>
                  <w:textInput/>
                </w:ffData>
              </w:fldChar>
            </w:r>
            <w:r w:rsidRPr="00EF11B9">
              <w:rPr>
                <w:rFonts w:ascii="Arial" w:hAnsi="Arial" w:cs="Arial"/>
                <w:sz w:val="20"/>
                <w:szCs w:val="22"/>
                <w:highlight w:val="lightGray"/>
              </w:rPr>
              <w:instrText xml:space="preserve"> FORMTEXT </w:instrText>
            </w:r>
            <w:r w:rsidRPr="00EF11B9">
              <w:rPr>
                <w:rFonts w:ascii="Arial" w:hAnsi="Arial" w:cs="Arial"/>
                <w:sz w:val="20"/>
                <w:szCs w:val="22"/>
                <w:highlight w:val="lightGray"/>
              </w:rPr>
            </w:r>
            <w:r w:rsidRPr="00EF11B9">
              <w:rPr>
                <w:rFonts w:ascii="Arial" w:hAnsi="Arial" w:cs="Arial"/>
                <w:sz w:val="20"/>
                <w:szCs w:val="22"/>
                <w:highlight w:val="lightGray"/>
              </w:rPr>
              <w:fldChar w:fldCharType="separate"/>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t> </w:t>
            </w:r>
            <w:r w:rsidRPr="00EF11B9">
              <w:rPr>
                <w:rFonts w:ascii="Arial" w:hAnsi="Arial" w:cs="Arial"/>
                <w:sz w:val="20"/>
                <w:szCs w:val="22"/>
                <w:highlight w:val="lightGray"/>
              </w:rPr>
              <w:fldChar w:fldCharType="end"/>
            </w:r>
          </w:p>
        </w:tc>
      </w:tr>
    </w:tbl>
    <w:p w14:paraId="3963A7B2" w14:textId="77777777" w:rsidR="001D7569" w:rsidRPr="00500FC5" w:rsidRDefault="001D7569">
      <w:pPr>
        <w:pStyle w:val="Zkladntext"/>
        <w:suppressAutoHyphens w:val="0"/>
        <w:spacing w:line="240" w:lineRule="auto"/>
        <w:rPr>
          <w:rFonts w:ascii="Arial" w:hAnsi="Arial" w:cs="Arial"/>
          <w:sz w:val="22"/>
          <w:szCs w:val="22"/>
        </w:rPr>
      </w:pPr>
    </w:p>
    <w:p w14:paraId="3F251ABA" w14:textId="77777777" w:rsidR="00A20851" w:rsidRPr="00D31E2D" w:rsidRDefault="00A20851">
      <w:pPr>
        <w:pStyle w:val="Zkladntext"/>
        <w:suppressAutoHyphens w:val="0"/>
        <w:spacing w:after="120" w:line="240" w:lineRule="auto"/>
        <w:rPr>
          <w:rFonts w:ascii="Arial" w:hAnsi="Arial" w:cs="Arial"/>
          <w:sz w:val="20"/>
          <w:szCs w:val="22"/>
        </w:rPr>
      </w:pPr>
      <w:r w:rsidRPr="00D31E2D">
        <w:rPr>
          <w:rFonts w:ascii="Arial" w:hAnsi="Arial" w:cs="Arial"/>
          <w:sz w:val="20"/>
          <w:szCs w:val="22"/>
        </w:rPr>
        <w:t>(dále jen „zhotovitel“)</w:t>
      </w:r>
    </w:p>
    <w:p w14:paraId="0D7F1ADB" w14:textId="77777777" w:rsidR="00210AF5" w:rsidRPr="00500FC5" w:rsidRDefault="00210AF5" w:rsidP="00210AF5">
      <w:pPr>
        <w:pStyle w:val="WW-BodyText2123"/>
        <w:ind w:left="0" w:firstLine="0"/>
        <w:rPr>
          <w:sz w:val="22"/>
          <w:szCs w:val="22"/>
        </w:rPr>
      </w:pPr>
    </w:p>
    <w:p w14:paraId="6035E965" w14:textId="77777777" w:rsidR="00D905BE" w:rsidRPr="00500FC5" w:rsidRDefault="00D905BE" w:rsidP="00210AF5">
      <w:pPr>
        <w:pStyle w:val="WW-BodyText2123"/>
        <w:ind w:left="0" w:firstLine="0"/>
        <w:rPr>
          <w:sz w:val="22"/>
          <w:szCs w:val="22"/>
        </w:rPr>
      </w:pPr>
    </w:p>
    <w:p w14:paraId="0F47BD7B" w14:textId="77777777" w:rsidR="00210AF5" w:rsidRPr="00D31E2D" w:rsidRDefault="00210AF5" w:rsidP="00814921">
      <w:pPr>
        <w:jc w:val="both"/>
        <w:rPr>
          <w:rFonts w:ascii="Arial" w:hAnsi="Arial" w:cs="Arial"/>
          <w:sz w:val="20"/>
          <w:szCs w:val="20"/>
        </w:rPr>
      </w:pPr>
      <w:r w:rsidRPr="00D31E2D">
        <w:rPr>
          <w:rFonts w:ascii="Arial" w:hAnsi="Arial" w:cs="Arial"/>
          <w:sz w:val="20"/>
          <w:szCs w:val="20"/>
        </w:rPr>
        <w:lastRenderedPageBreak/>
        <w:t xml:space="preserve">Tato smlouva je uzavřena na základě výsledků </w:t>
      </w:r>
      <w:r w:rsidR="008565E5" w:rsidRPr="00D31E2D">
        <w:rPr>
          <w:rFonts w:ascii="Arial" w:hAnsi="Arial" w:cs="Arial"/>
          <w:sz w:val="20"/>
          <w:szCs w:val="20"/>
        </w:rPr>
        <w:t>výběrového</w:t>
      </w:r>
      <w:r w:rsidRPr="00D31E2D">
        <w:rPr>
          <w:rFonts w:ascii="Arial" w:hAnsi="Arial" w:cs="Arial"/>
          <w:sz w:val="20"/>
          <w:szCs w:val="20"/>
        </w:rPr>
        <w:t xml:space="preserve"> řízení na veřejnou zakázku</w:t>
      </w:r>
      <w:r w:rsidR="008565E5" w:rsidRPr="00D31E2D">
        <w:rPr>
          <w:rFonts w:ascii="Arial" w:hAnsi="Arial" w:cs="Arial"/>
          <w:sz w:val="20"/>
          <w:szCs w:val="20"/>
        </w:rPr>
        <w:t xml:space="preserve"> malého rozsahu</w:t>
      </w:r>
      <w:r w:rsidR="003F45EA" w:rsidRPr="003F45EA">
        <w:rPr>
          <w:rFonts w:ascii="Arial Narrow" w:hAnsi="Arial Narrow" w:cs="Tahoma"/>
          <w:color w:val="auto"/>
          <w:sz w:val="22"/>
          <w:szCs w:val="22"/>
          <w:lang w:eastAsia="cs-CZ"/>
        </w:rPr>
        <w:t xml:space="preserve"> </w:t>
      </w:r>
      <w:r w:rsidR="003F45EA">
        <w:rPr>
          <w:rFonts w:ascii="Arial Narrow" w:hAnsi="Arial Narrow" w:cs="Tahoma"/>
          <w:color w:val="auto"/>
          <w:sz w:val="22"/>
          <w:szCs w:val="22"/>
          <w:lang w:eastAsia="cs-CZ"/>
        </w:rPr>
        <w:t>„</w:t>
      </w:r>
      <w:r w:rsidR="003F45EA" w:rsidRPr="003F45EA">
        <w:rPr>
          <w:rFonts w:ascii="Arial" w:hAnsi="Arial" w:cs="Arial"/>
          <w:b/>
          <w:bCs/>
          <w:sz w:val="20"/>
          <w:szCs w:val="20"/>
        </w:rPr>
        <w:t xml:space="preserve">Sběrné místo odpadů Střílky, </w:t>
      </w:r>
      <w:proofErr w:type="spellStart"/>
      <w:r w:rsidR="003F45EA" w:rsidRPr="003F45EA">
        <w:rPr>
          <w:rFonts w:ascii="Arial" w:hAnsi="Arial" w:cs="Arial"/>
          <w:b/>
          <w:bCs/>
          <w:sz w:val="20"/>
          <w:szCs w:val="20"/>
        </w:rPr>
        <w:t>parc</w:t>
      </w:r>
      <w:proofErr w:type="spellEnd"/>
      <w:r w:rsidR="003F45EA" w:rsidRPr="003F45EA">
        <w:rPr>
          <w:rFonts w:ascii="Arial" w:hAnsi="Arial" w:cs="Arial"/>
          <w:b/>
          <w:bCs/>
          <w:sz w:val="20"/>
          <w:szCs w:val="20"/>
        </w:rPr>
        <w:t>. č. 311/1, 311/2 (stavební část</w:t>
      </w:r>
      <w:r w:rsidR="003F45EA" w:rsidRPr="003F45EA">
        <w:rPr>
          <w:rFonts w:ascii="Arial" w:hAnsi="Arial" w:cs="Arial"/>
          <w:sz w:val="20"/>
          <w:szCs w:val="20"/>
        </w:rPr>
        <w:t>)“</w:t>
      </w:r>
      <w:r w:rsidRPr="00D31E2D">
        <w:rPr>
          <w:rFonts w:ascii="Arial" w:hAnsi="Arial" w:cs="Arial"/>
          <w:b/>
          <w:bCs/>
          <w:sz w:val="20"/>
          <w:szCs w:val="20"/>
        </w:rPr>
        <w:t>,</w:t>
      </w:r>
      <w:r w:rsidRPr="00D31E2D">
        <w:rPr>
          <w:rFonts w:ascii="Arial" w:hAnsi="Arial" w:cs="Arial"/>
          <w:sz w:val="20"/>
          <w:szCs w:val="20"/>
        </w:rPr>
        <w:t xml:space="preserve"> v souladu s nabídkou zhotovitele</w:t>
      </w:r>
      <w:r w:rsidR="008565E5" w:rsidRPr="00D31E2D">
        <w:rPr>
          <w:rFonts w:ascii="Arial" w:hAnsi="Arial" w:cs="Arial"/>
          <w:sz w:val="20"/>
          <w:szCs w:val="20"/>
        </w:rPr>
        <w:t xml:space="preserve"> ze dne </w:t>
      </w:r>
      <w:r w:rsidR="004D15A7" w:rsidRPr="00D31E2D">
        <w:rPr>
          <w:rFonts w:ascii="Arial" w:hAnsi="Arial" w:cs="Arial"/>
          <w:sz w:val="20"/>
          <w:szCs w:val="20"/>
          <w:highlight w:val="lightGray"/>
        </w:rPr>
        <w:fldChar w:fldCharType="begin">
          <w:ffData>
            <w:name w:val=""/>
            <w:enabled/>
            <w:calcOnExit w:val="0"/>
            <w:textInput/>
          </w:ffData>
        </w:fldChar>
      </w:r>
      <w:r w:rsidR="004D15A7" w:rsidRPr="00D31E2D">
        <w:rPr>
          <w:rFonts w:ascii="Arial" w:hAnsi="Arial" w:cs="Arial"/>
          <w:sz w:val="20"/>
          <w:szCs w:val="20"/>
          <w:highlight w:val="lightGray"/>
        </w:rPr>
        <w:instrText xml:space="preserve"> FORMTEXT </w:instrText>
      </w:r>
      <w:r w:rsidR="004D15A7" w:rsidRPr="00D31E2D">
        <w:rPr>
          <w:rFonts w:ascii="Arial" w:hAnsi="Arial" w:cs="Arial"/>
          <w:sz w:val="20"/>
          <w:szCs w:val="20"/>
          <w:highlight w:val="lightGray"/>
        </w:rPr>
      </w:r>
      <w:r w:rsidR="004D15A7" w:rsidRPr="00D31E2D">
        <w:rPr>
          <w:rFonts w:ascii="Arial" w:hAnsi="Arial" w:cs="Arial"/>
          <w:sz w:val="20"/>
          <w:szCs w:val="20"/>
          <w:highlight w:val="lightGray"/>
        </w:rPr>
        <w:fldChar w:fldCharType="separate"/>
      </w:r>
      <w:r w:rsidR="004D15A7" w:rsidRPr="00D31E2D">
        <w:rPr>
          <w:rFonts w:ascii="Arial" w:hAnsi="Arial" w:cs="Arial"/>
          <w:sz w:val="20"/>
          <w:szCs w:val="20"/>
          <w:highlight w:val="lightGray"/>
        </w:rPr>
        <w:t> </w:t>
      </w:r>
      <w:r w:rsidR="004D15A7" w:rsidRPr="00D31E2D">
        <w:rPr>
          <w:rFonts w:ascii="Arial" w:hAnsi="Arial" w:cs="Arial"/>
          <w:sz w:val="20"/>
          <w:szCs w:val="20"/>
          <w:highlight w:val="lightGray"/>
        </w:rPr>
        <w:t> </w:t>
      </w:r>
      <w:r w:rsidR="004D15A7" w:rsidRPr="00D31E2D">
        <w:rPr>
          <w:rFonts w:ascii="Arial" w:hAnsi="Arial" w:cs="Arial"/>
          <w:sz w:val="20"/>
          <w:szCs w:val="20"/>
          <w:highlight w:val="lightGray"/>
        </w:rPr>
        <w:t> </w:t>
      </w:r>
      <w:r w:rsidR="004D15A7" w:rsidRPr="00D31E2D">
        <w:rPr>
          <w:rFonts w:ascii="Arial" w:hAnsi="Arial" w:cs="Arial"/>
          <w:sz w:val="20"/>
          <w:szCs w:val="20"/>
          <w:highlight w:val="lightGray"/>
        </w:rPr>
        <w:t> </w:t>
      </w:r>
      <w:r w:rsidR="004D15A7" w:rsidRPr="00D31E2D">
        <w:rPr>
          <w:rFonts w:ascii="Arial" w:hAnsi="Arial" w:cs="Arial"/>
          <w:sz w:val="20"/>
          <w:szCs w:val="20"/>
          <w:highlight w:val="lightGray"/>
        </w:rPr>
        <w:t> </w:t>
      </w:r>
      <w:r w:rsidR="004D15A7" w:rsidRPr="00D31E2D">
        <w:rPr>
          <w:rFonts w:ascii="Arial" w:hAnsi="Arial" w:cs="Arial"/>
          <w:sz w:val="20"/>
          <w:szCs w:val="20"/>
          <w:highlight w:val="lightGray"/>
        </w:rPr>
        <w:fldChar w:fldCharType="end"/>
      </w:r>
      <w:r w:rsidR="00710D54" w:rsidRPr="00D31E2D">
        <w:rPr>
          <w:rFonts w:ascii="Arial" w:hAnsi="Arial" w:cs="Arial"/>
          <w:sz w:val="20"/>
          <w:szCs w:val="20"/>
        </w:rPr>
        <w:t>.</w:t>
      </w:r>
    </w:p>
    <w:p w14:paraId="4E3CDFD7" w14:textId="77777777" w:rsidR="00A20851" w:rsidRPr="00D31E2D" w:rsidRDefault="00A20851">
      <w:pPr>
        <w:pStyle w:val="Zkladntext"/>
        <w:suppressAutoHyphens w:val="0"/>
        <w:spacing w:line="240" w:lineRule="auto"/>
        <w:rPr>
          <w:rFonts w:ascii="Arial" w:hAnsi="Arial" w:cs="Arial"/>
          <w:sz w:val="20"/>
          <w:szCs w:val="20"/>
        </w:rPr>
      </w:pPr>
    </w:p>
    <w:p w14:paraId="106411E0" w14:textId="77777777" w:rsidR="00D32849" w:rsidRPr="00D31E2D" w:rsidRDefault="00D32849">
      <w:pPr>
        <w:pStyle w:val="Zkladntext"/>
        <w:suppressAutoHyphens w:val="0"/>
        <w:spacing w:line="240" w:lineRule="auto"/>
        <w:rPr>
          <w:rFonts w:ascii="Arial" w:hAnsi="Arial" w:cs="Arial"/>
          <w:sz w:val="20"/>
          <w:szCs w:val="20"/>
        </w:rPr>
      </w:pPr>
    </w:p>
    <w:p w14:paraId="6A0E7EE3" w14:textId="77777777" w:rsidR="00D32849" w:rsidRDefault="00A20851" w:rsidP="00D32849">
      <w:pPr>
        <w:pStyle w:val="Nadpislnek"/>
        <w:pBdr>
          <w:bottom w:val="single" w:sz="12" w:space="1" w:color="auto"/>
        </w:pBdr>
        <w:spacing w:before="0" w:after="0" w:line="240" w:lineRule="auto"/>
        <w:jc w:val="left"/>
        <w:rPr>
          <w:rFonts w:ascii="Arial" w:hAnsi="Arial" w:cs="Arial"/>
          <w:sz w:val="22"/>
          <w:szCs w:val="22"/>
        </w:rPr>
      </w:pPr>
      <w:r w:rsidRPr="00500FC5">
        <w:rPr>
          <w:rFonts w:ascii="Arial" w:hAnsi="Arial" w:cs="Arial"/>
          <w:sz w:val="22"/>
          <w:szCs w:val="22"/>
        </w:rPr>
        <w:t>Článek 1</w:t>
      </w:r>
      <w:r w:rsidR="00D32849">
        <w:rPr>
          <w:rFonts w:ascii="Arial" w:hAnsi="Arial" w:cs="Arial"/>
          <w:sz w:val="22"/>
          <w:szCs w:val="22"/>
        </w:rPr>
        <w:t xml:space="preserve"> - </w:t>
      </w:r>
      <w:r w:rsidRPr="00500FC5">
        <w:rPr>
          <w:rFonts w:ascii="Arial" w:hAnsi="Arial" w:cs="Arial"/>
          <w:sz w:val="22"/>
          <w:szCs w:val="22"/>
        </w:rPr>
        <w:t>Předmět smlouvy</w:t>
      </w:r>
    </w:p>
    <w:p w14:paraId="4926B35D" w14:textId="3605161F" w:rsidR="006B20F4" w:rsidRPr="00DC094F" w:rsidRDefault="00A20851" w:rsidP="00DC094F">
      <w:pPr>
        <w:pStyle w:val="Zkladntext"/>
        <w:numPr>
          <w:ilvl w:val="1"/>
          <w:numId w:val="5"/>
        </w:numPr>
        <w:tabs>
          <w:tab w:val="left" w:pos="540"/>
        </w:tabs>
        <w:suppressAutoHyphens w:val="0"/>
        <w:spacing w:after="120" w:line="240" w:lineRule="auto"/>
        <w:ind w:left="567" w:hanging="567"/>
        <w:rPr>
          <w:rFonts w:ascii="Arial" w:hAnsi="Arial" w:cs="Arial"/>
          <w:sz w:val="20"/>
          <w:szCs w:val="21"/>
        </w:rPr>
      </w:pPr>
      <w:r w:rsidRPr="00D31E2D">
        <w:rPr>
          <w:rFonts w:ascii="Arial" w:hAnsi="Arial" w:cs="Arial"/>
          <w:sz w:val="20"/>
          <w:szCs w:val="21"/>
        </w:rPr>
        <w:t xml:space="preserve">Zhotovitel se zavazuje provést pro objednatele dílo na svůj náklad a nebezpečí spočívající </w:t>
      </w:r>
      <w:r w:rsidRPr="00207621">
        <w:rPr>
          <w:rFonts w:ascii="Arial" w:hAnsi="Arial" w:cs="Arial"/>
          <w:sz w:val="20"/>
          <w:szCs w:val="21"/>
        </w:rPr>
        <w:t xml:space="preserve">v provedení stavby </w:t>
      </w:r>
      <w:r w:rsidR="00026A3E" w:rsidRPr="00207621">
        <w:rPr>
          <w:rFonts w:ascii="Arial" w:hAnsi="Arial" w:cs="Arial"/>
          <w:b/>
          <w:bCs/>
          <w:sz w:val="20"/>
          <w:szCs w:val="20"/>
        </w:rPr>
        <w:t>„</w:t>
      </w:r>
      <w:r w:rsidR="003F45EA" w:rsidRPr="003F45EA">
        <w:rPr>
          <w:rFonts w:ascii="Arial" w:hAnsi="Arial" w:cs="Arial"/>
          <w:b/>
          <w:bCs/>
          <w:sz w:val="20"/>
          <w:szCs w:val="20"/>
        </w:rPr>
        <w:t xml:space="preserve">Sběrné místo odpadů Střílky, </w:t>
      </w:r>
      <w:proofErr w:type="spellStart"/>
      <w:r w:rsidR="003F45EA" w:rsidRPr="003F45EA">
        <w:rPr>
          <w:rFonts w:ascii="Arial" w:hAnsi="Arial" w:cs="Arial"/>
          <w:b/>
          <w:bCs/>
          <w:sz w:val="20"/>
          <w:szCs w:val="20"/>
        </w:rPr>
        <w:t>parc</w:t>
      </w:r>
      <w:proofErr w:type="spellEnd"/>
      <w:r w:rsidR="003F45EA" w:rsidRPr="003F45EA">
        <w:rPr>
          <w:rFonts w:ascii="Arial" w:hAnsi="Arial" w:cs="Arial"/>
          <w:b/>
          <w:bCs/>
          <w:sz w:val="20"/>
          <w:szCs w:val="20"/>
        </w:rPr>
        <w:t>. č. 311/1, 311/2 (stavební část)“</w:t>
      </w:r>
      <w:r w:rsidR="00026A3E" w:rsidRPr="00207621">
        <w:rPr>
          <w:rFonts w:ascii="Arial" w:hAnsi="Arial" w:cs="Arial"/>
          <w:b/>
          <w:iCs/>
          <w:sz w:val="20"/>
          <w:szCs w:val="20"/>
          <w:u w:val="single"/>
          <w:lang w:eastAsia="cs-CZ"/>
        </w:rPr>
        <w:t>“</w:t>
      </w:r>
      <w:r w:rsidR="00606BBE" w:rsidRPr="00207621">
        <w:rPr>
          <w:rFonts w:ascii="Arial" w:hAnsi="Arial" w:cs="Arial"/>
          <w:sz w:val="20"/>
          <w:szCs w:val="21"/>
        </w:rPr>
        <w:t xml:space="preserve"> </w:t>
      </w:r>
      <w:r w:rsidRPr="00207621">
        <w:rPr>
          <w:rFonts w:ascii="Arial" w:hAnsi="Arial" w:cs="Arial"/>
          <w:sz w:val="20"/>
          <w:szCs w:val="21"/>
        </w:rPr>
        <w:t>(dále jen „</w:t>
      </w:r>
      <w:r w:rsidRPr="00207621">
        <w:rPr>
          <w:rFonts w:ascii="Arial" w:hAnsi="Arial" w:cs="Arial"/>
          <w:b/>
          <w:bCs/>
          <w:sz w:val="20"/>
          <w:szCs w:val="21"/>
        </w:rPr>
        <w:t>dílo</w:t>
      </w:r>
      <w:r w:rsidRPr="00207621">
        <w:rPr>
          <w:rFonts w:ascii="Arial" w:hAnsi="Arial" w:cs="Arial"/>
          <w:sz w:val="20"/>
          <w:szCs w:val="21"/>
        </w:rPr>
        <w:t>“)</w:t>
      </w:r>
      <w:r w:rsidR="007C57FC" w:rsidRPr="00207621">
        <w:rPr>
          <w:rFonts w:ascii="Arial" w:hAnsi="Arial" w:cs="Arial"/>
          <w:sz w:val="20"/>
          <w:szCs w:val="21"/>
        </w:rPr>
        <w:t xml:space="preserve">, jehož rozsah je dále specifikován a to vše </w:t>
      </w:r>
      <w:r w:rsidR="003F45EA">
        <w:rPr>
          <w:rFonts w:ascii="Arial" w:hAnsi="Arial" w:cs="Arial"/>
          <w:sz w:val="20"/>
          <w:szCs w:val="21"/>
        </w:rPr>
        <w:t xml:space="preserve"> na parcelách</w:t>
      </w:r>
      <w:r w:rsidR="00DC094F">
        <w:rPr>
          <w:rFonts w:ascii="Arial" w:hAnsi="Arial" w:cs="Arial"/>
          <w:sz w:val="20"/>
          <w:szCs w:val="21"/>
        </w:rPr>
        <w:t xml:space="preserve"> </w:t>
      </w:r>
      <w:r w:rsidR="00DC094F" w:rsidRPr="00DC094F">
        <w:rPr>
          <w:rFonts w:ascii="Arial" w:hAnsi="Arial" w:cs="Arial"/>
          <w:sz w:val="20"/>
          <w:szCs w:val="21"/>
        </w:rPr>
        <w:t>2613</w:t>
      </w:r>
      <w:r w:rsidR="003F45EA">
        <w:rPr>
          <w:rFonts w:ascii="Arial" w:hAnsi="Arial" w:cs="Arial"/>
          <w:sz w:val="20"/>
          <w:szCs w:val="21"/>
        </w:rPr>
        <w:t xml:space="preserve">, </w:t>
      </w:r>
      <w:r w:rsidR="00DC094F" w:rsidRPr="00DC094F">
        <w:rPr>
          <w:rFonts w:ascii="Arial" w:hAnsi="Arial" w:cs="Arial"/>
          <w:sz w:val="20"/>
          <w:szCs w:val="21"/>
        </w:rPr>
        <w:t>2976</w:t>
      </w:r>
      <w:r w:rsidR="000F6FC0">
        <w:rPr>
          <w:rFonts w:ascii="Arial" w:hAnsi="Arial" w:cs="Arial"/>
          <w:sz w:val="20"/>
          <w:szCs w:val="21"/>
        </w:rPr>
        <w:t xml:space="preserve"> (nová parcelní čísla po dokončené pozemkové reformě)</w:t>
      </w:r>
      <w:r w:rsidR="003F45EA">
        <w:rPr>
          <w:rFonts w:ascii="Arial" w:hAnsi="Arial" w:cs="Arial"/>
          <w:sz w:val="20"/>
          <w:szCs w:val="21"/>
        </w:rPr>
        <w:t xml:space="preserve"> v </w:t>
      </w:r>
      <w:proofErr w:type="spellStart"/>
      <w:r w:rsidR="003F45EA">
        <w:rPr>
          <w:rFonts w:ascii="Arial" w:hAnsi="Arial" w:cs="Arial"/>
          <w:sz w:val="20"/>
          <w:szCs w:val="21"/>
        </w:rPr>
        <w:t>k.ú</w:t>
      </w:r>
      <w:proofErr w:type="spellEnd"/>
      <w:r w:rsidR="003F45EA">
        <w:rPr>
          <w:rFonts w:ascii="Arial" w:hAnsi="Arial" w:cs="Arial"/>
          <w:sz w:val="20"/>
          <w:szCs w:val="21"/>
        </w:rPr>
        <w:t>.</w:t>
      </w:r>
      <w:r w:rsidR="000F6FC0">
        <w:rPr>
          <w:rFonts w:ascii="Arial" w:hAnsi="Arial" w:cs="Arial"/>
          <w:sz w:val="20"/>
          <w:szCs w:val="21"/>
        </w:rPr>
        <w:t xml:space="preserve"> Střílky</w:t>
      </w:r>
      <w:r w:rsidR="007C57FC" w:rsidRPr="00207621">
        <w:rPr>
          <w:rFonts w:ascii="Arial" w:hAnsi="Arial" w:cs="Arial"/>
          <w:sz w:val="20"/>
          <w:szCs w:val="21"/>
        </w:rPr>
        <w:t xml:space="preserve">, </w:t>
      </w:r>
      <w:r w:rsidR="007C57FC" w:rsidRPr="00DC094F">
        <w:rPr>
          <w:rFonts w:ascii="Arial" w:hAnsi="Arial" w:cs="Arial"/>
          <w:sz w:val="20"/>
          <w:szCs w:val="21"/>
        </w:rPr>
        <w:t>to vše zapsané na listu vlastnickém č. 10001 vedeném pro obec a katastrální území Střílky u Katastrálního úřadu pro Zlínský kraj, Katastrální pracoviště Kroměříž</w:t>
      </w:r>
      <w:r w:rsidR="007C57FC" w:rsidRPr="00207621">
        <w:rPr>
          <w:rFonts w:ascii="Arial" w:hAnsi="Arial" w:cs="Arial"/>
          <w:sz w:val="20"/>
          <w:szCs w:val="21"/>
        </w:rPr>
        <w:t>.</w:t>
      </w:r>
      <w:r w:rsidR="007C57FC">
        <w:rPr>
          <w:rFonts w:ascii="Arial" w:hAnsi="Arial" w:cs="Arial"/>
          <w:sz w:val="20"/>
          <w:szCs w:val="21"/>
        </w:rPr>
        <w:t xml:space="preserve"> </w:t>
      </w:r>
      <w:r w:rsidRPr="00D31E2D">
        <w:rPr>
          <w:rStyle w:val="Znakyprovysvtlivky"/>
          <w:rFonts w:ascii="Arial" w:hAnsi="Arial" w:cs="Arial"/>
          <w:sz w:val="20"/>
          <w:szCs w:val="21"/>
        </w:rPr>
        <w:t xml:space="preserve"> </w:t>
      </w:r>
      <w:r w:rsidRPr="00DC094F">
        <w:rPr>
          <w:rFonts w:ascii="Arial" w:hAnsi="Arial" w:cs="Arial"/>
          <w:sz w:val="20"/>
          <w:szCs w:val="21"/>
        </w:rPr>
        <w:t>Objednatel se zavazuje k převzetí vytvořeného předmětu díla a zaplacení</w:t>
      </w:r>
      <w:r w:rsidR="00D32849" w:rsidRPr="00DC094F">
        <w:rPr>
          <w:rFonts w:ascii="Arial" w:hAnsi="Arial" w:cs="Arial"/>
          <w:sz w:val="20"/>
          <w:szCs w:val="21"/>
        </w:rPr>
        <w:t xml:space="preserve"> ceny za dílo uvedené v bodu </w:t>
      </w:r>
      <w:r w:rsidR="007710F0" w:rsidRPr="00DC094F">
        <w:rPr>
          <w:rFonts w:ascii="Arial" w:hAnsi="Arial" w:cs="Arial"/>
          <w:sz w:val="20"/>
          <w:szCs w:val="21"/>
        </w:rPr>
        <w:t>2</w:t>
      </w:r>
      <w:r w:rsidR="00D32849" w:rsidRPr="00DC094F">
        <w:rPr>
          <w:rFonts w:ascii="Arial" w:hAnsi="Arial" w:cs="Arial"/>
          <w:sz w:val="20"/>
          <w:szCs w:val="21"/>
        </w:rPr>
        <w:t>.1.</w:t>
      </w:r>
      <w:r w:rsidRPr="00DC094F">
        <w:rPr>
          <w:rFonts w:ascii="Arial" w:hAnsi="Arial" w:cs="Arial"/>
          <w:sz w:val="20"/>
          <w:szCs w:val="21"/>
        </w:rPr>
        <w:t xml:space="preserve"> smlouvy.</w:t>
      </w:r>
    </w:p>
    <w:p w14:paraId="6CBBDC03" w14:textId="77777777" w:rsidR="00D31E2D" w:rsidRPr="006B20F4" w:rsidRDefault="00D31E2D" w:rsidP="006B20F4">
      <w:pPr>
        <w:pStyle w:val="Zkladntext"/>
        <w:numPr>
          <w:ilvl w:val="1"/>
          <w:numId w:val="5"/>
        </w:numPr>
        <w:tabs>
          <w:tab w:val="left" w:pos="540"/>
        </w:tabs>
        <w:suppressAutoHyphens w:val="0"/>
        <w:spacing w:after="120" w:line="240" w:lineRule="auto"/>
        <w:ind w:left="567" w:hanging="567"/>
        <w:rPr>
          <w:rFonts w:ascii="Arial" w:hAnsi="Arial" w:cs="Arial"/>
          <w:sz w:val="20"/>
          <w:szCs w:val="21"/>
        </w:rPr>
      </w:pPr>
      <w:r w:rsidRPr="006B20F4">
        <w:rPr>
          <w:rFonts w:ascii="Arial" w:hAnsi="Arial" w:cs="Arial"/>
          <w:sz w:val="20"/>
          <w:szCs w:val="20"/>
        </w:rPr>
        <w:t xml:space="preserve">Zhotovitel je povinen při provádění díla postupovat v souladu s podklady předanými mu objednatelem do uzavření smlouvy, včetně již předané projektové dokumentace pro provádění stavby zpracované: </w:t>
      </w:r>
      <w:r w:rsidR="00026A3E">
        <w:rPr>
          <w:rFonts w:ascii="Arial" w:hAnsi="Arial" w:cs="Arial"/>
          <w:color w:val="auto"/>
          <w:sz w:val="20"/>
          <w:szCs w:val="20"/>
          <w:lang w:eastAsia="cs-CZ"/>
        </w:rPr>
        <w:t>Ing. Lukáš Luža</w:t>
      </w:r>
      <w:r w:rsidR="006B20F4" w:rsidRPr="006B20F4">
        <w:rPr>
          <w:rFonts w:ascii="Arial" w:hAnsi="Arial" w:cs="Arial"/>
          <w:color w:val="auto"/>
          <w:sz w:val="20"/>
          <w:szCs w:val="20"/>
          <w:lang w:eastAsia="cs-CZ"/>
        </w:rPr>
        <w:t xml:space="preserve">, </w:t>
      </w:r>
      <w:r w:rsidR="00026A3E">
        <w:rPr>
          <w:rFonts w:ascii="Arial" w:hAnsi="Arial" w:cs="Arial"/>
          <w:color w:val="auto"/>
          <w:sz w:val="20"/>
          <w:szCs w:val="20"/>
          <w:lang w:eastAsia="cs-CZ"/>
        </w:rPr>
        <w:t>Zahradní 310, 683 33 Brankovice,</w:t>
      </w:r>
      <w:r w:rsidR="006B20F4" w:rsidRPr="006B20F4">
        <w:rPr>
          <w:rFonts w:ascii="Arial" w:hAnsi="Arial" w:cs="Arial"/>
          <w:color w:val="auto"/>
          <w:sz w:val="20"/>
          <w:szCs w:val="20"/>
          <w:lang w:eastAsia="cs-CZ"/>
        </w:rPr>
        <w:t xml:space="preserve"> ze dne </w:t>
      </w:r>
      <w:r w:rsidR="003F45EA">
        <w:rPr>
          <w:rFonts w:ascii="Arial" w:hAnsi="Arial" w:cs="Arial"/>
          <w:color w:val="auto"/>
          <w:sz w:val="20"/>
          <w:szCs w:val="20"/>
          <w:lang w:eastAsia="cs-CZ"/>
        </w:rPr>
        <w:t>15. ledna 2018</w:t>
      </w:r>
      <w:r w:rsidRPr="006B20F4">
        <w:rPr>
          <w:rFonts w:ascii="Arial" w:hAnsi="Arial" w:cs="Arial"/>
          <w:sz w:val="20"/>
          <w:szCs w:val="22"/>
        </w:rPr>
        <w:t>. P</w:t>
      </w:r>
      <w:r w:rsidRPr="006B20F4">
        <w:rPr>
          <w:rFonts w:ascii="Arial" w:hAnsi="Arial" w:cs="Arial"/>
          <w:sz w:val="20"/>
        </w:rPr>
        <w:t>lnění povinností vyplývajících z právních předpisů donucující povahy a ze závazných rozhodnutí, stanovisek nebo jiných opatření orgánů veřejné moci má v případě rozporu s ostatními povinnostmi zhotovitele podle předchozí věty vždy přednost. Plnění ostatních povinností zhotovitele má vždy přednost v případě rozporu s povinnostmi vyplývajícími z českých technických norem, které nejsou obecně závazné.</w:t>
      </w:r>
    </w:p>
    <w:p w14:paraId="7DF44823" w14:textId="77777777" w:rsidR="00D31E2D" w:rsidRPr="00C24E27" w:rsidRDefault="00D31E2D" w:rsidP="00D31E2D">
      <w:pPr>
        <w:pStyle w:val="Zkladntext"/>
        <w:tabs>
          <w:tab w:val="left" w:pos="540"/>
        </w:tabs>
        <w:suppressAutoHyphens w:val="0"/>
        <w:spacing w:after="120" w:line="240" w:lineRule="auto"/>
        <w:ind w:left="539" w:hanging="539"/>
        <w:rPr>
          <w:rFonts w:ascii="Arial" w:hAnsi="Arial" w:cs="Arial"/>
          <w:sz w:val="20"/>
          <w:szCs w:val="20"/>
        </w:rPr>
      </w:pPr>
      <w:r w:rsidRPr="00C24E27">
        <w:rPr>
          <w:rFonts w:ascii="Arial" w:hAnsi="Arial" w:cs="Arial"/>
          <w:sz w:val="20"/>
          <w:szCs w:val="22"/>
        </w:rPr>
        <w:t>1.3.</w:t>
      </w:r>
      <w:r w:rsidRPr="00C24E27">
        <w:rPr>
          <w:rFonts w:ascii="Arial" w:hAnsi="Arial" w:cs="Arial"/>
          <w:sz w:val="20"/>
          <w:szCs w:val="22"/>
        </w:rPr>
        <w:tab/>
        <w:t>Nedílnou součástí závazku zhotovitele provést dílo je rovněž zajištění:</w:t>
      </w:r>
    </w:p>
    <w:p w14:paraId="1F805A08" w14:textId="77777777" w:rsidR="00D31E2D" w:rsidRPr="00C24E27" w:rsidRDefault="00D31E2D" w:rsidP="00D31E2D">
      <w:pPr>
        <w:pStyle w:val="ODSTAVEC"/>
        <w:keepNext w:val="0"/>
        <w:numPr>
          <w:ilvl w:val="0"/>
          <w:numId w:val="4"/>
        </w:numPr>
        <w:tabs>
          <w:tab w:val="left" w:pos="993"/>
        </w:tabs>
        <w:spacing w:before="0" w:after="120"/>
        <w:ind w:left="993" w:hanging="94"/>
        <w:rPr>
          <w:sz w:val="20"/>
          <w:szCs w:val="20"/>
        </w:rPr>
      </w:pPr>
      <w:r w:rsidRPr="00C24E27">
        <w:rPr>
          <w:sz w:val="20"/>
          <w:szCs w:val="20"/>
        </w:rPr>
        <w:t>zařízení staveniště včetně všech nákladů spojených s jeho zřízením a provozem,</w:t>
      </w:r>
      <w:r w:rsidRPr="00C24E27">
        <w:t xml:space="preserve"> </w:t>
      </w:r>
      <w:r w:rsidRPr="00C24E27">
        <w:rPr>
          <w:sz w:val="20"/>
          <w:szCs w:val="20"/>
        </w:rPr>
        <w:t>zřízení a projednání potřebných ploch pro zařízení staveniště, skládky materiálu, mezideponie;</w:t>
      </w:r>
    </w:p>
    <w:p w14:paraId="1A0AAD5D" w14:textId="77777777" w:rsidR="00D31E2D" w:rsidRPr="00C24E27" w:rsidRDefault="00D31E2D" w:rsidP="00D31E2D">
      <w:pPr>
        <w:pStyle w:val="ODSTAVEC"/>
        <w:keepNext w:val="0"/>
        <w:numPr>
          <w:ilvl w:val="0"/>
          <w:numId w:val="4"/>
        </w:numPr>
        <w:tabs>
          <w:tab w:val="left" w:pos="993"/>
        </w:tabs>
        <w:spacing w:before="0" w:after="120"/>
        <w:ind w:left="993" w:hanging="94"/>
        <w:rPr>
          <w:sz w:val="20"/>
          <w:szCs w:val="20"/>
        </w:rPr>
      </w:pPr>
      <w:r w:rsidRPr="00C24E27">
        <w:rPr>
          <w:sz w:val="20"/>
          <w:szCs w:val="20"/>
        </w:rPr>
        <w:t xml:space="preserve">fotodokumentace postupu prací během provádění díla s lokalizací a uvedením data pořízení; </w:t>
      </w:r>
    </w:p>
    <w:p w14:paraId="26A99510" w14:textId="77777777" w:rsidR="00D31E2D" w:rsidRPr="00C24E27" w:rsidRDefault="00D31E2D" w:rsidP="00D31E2D">
      <w:pPr>
        <w:pStyle w:val="ODSTAVEC"/>
        <w:keepNext w:val="0"/>
        <w:numPr>
          <w:ilvl w:val="0"/>
          <w:numId w:val="4"/>
        </w:numPr>
        <w:tabs>
          <w:tab w:val="left" w:pos="993"/>
        </w:tabs>
        <w:spacing w:before="0" w:after="120"/>
        <w:ind w:left="993" w:hanging="94"/>
        <w:rPr>
          <w:sz w:val="20"/>
          <w:szCs w:val="20"/>
        </w:rPr>
      </w:pPr>
      <w:r w:rsidRPr="00C24E27">
        <w:rPr>
          <w:sz w:val="20"/>
          <w:szCs w:val="20"/>
        </w:rPr>
        <w:t>evidenci a likvidaci odpadů v rozsahu stanoveném zák. č. 185/2001 Sb., o odpadech a o změně některých dalších zákonů, ve znění pozdějších předpisů;</w:t>
      </w:r>
    </w:p>
    <w:p w14:paraId="52C85D34" w14:textId="77777777" w:rsidR="00D31E2D" w:rsidRPr="00C24E27" w:rsidRDefault="00D31E2D" w:rsidP="00D31E2D">
      <w:pPr>
        <w:pStyle w:val="ODSTAVEC"/>
        <w:keepNext w:val="0"/>
        <w:numPr>
          <w:ilvl w:val="0"/>
          <w:numId w:val="4"/>
        </w:numPr>
        <w:tabs>
          <w:tab w:val="left" w:pos="993"/>
        </w:tabs>
        <w:spacing w:before="0" w:after="120"/>
        <w:ind w:left="993" w:hanging="94"/>
        <w:rPr>
          <w:sz w:val="20"/>
          <w:szCs w:val="20"/>
        </w:rPr>
      </w:pPr>
      <w:r w:rsidRPr="00C24E27">
        <w:rPr>
          <w:sz w:val="20"/>
          <w:szCs w:val="20"/>
        </w:rPr>
        <w:t>údržby provedených prací během výstavby,</w:t>
      </w:r>
    </w:p>
    <w:p w14:paraId="6BAC7E49" w14:textId="77777777" w:rsidR="00D31E2D" w:rsidRPr="00C24E27" w:rsidRDefault="009B1C70" w:rsidP="00D31E2D">
      <w:pPr>
        <w:pStyle w:val="ODSTAVEC"/>
        <w:keepNext w:val="0"/>
        <w:numPr>
          <w:ilvl w:val="0"/>
          <w:numId w:val="4"/>
        </w:numPr>
        <w:tabs>
          <w:tab w:val="left" w:pos="993"/>
        </w:tabs>
        <w:spacing w:before="0" w:after="120"/>
        <w:ind w:left="993" w:hanging="94"/>
        <w:rPr>
          <w:sz w:val="20"/>
          <w:szCs w:val="22"/>
        </w:rPr>
      </w:pPr>
      <w:r>
        <w:rPr>
          <w:sz w:val="20"/>
          <w:szCs w:val="20"/>
        </w:rPr>
        <w:t>1</w:t>
      </w:r>
      <w:r w:rsidR="00D31E2D" w:rsidRPr="00C24E27">
        <w:rPr>
          <w:sz w:val="20"/>
          <w:szCs w:val="20"/>
        </w:rPr>
        <w:t xml:space="preserve"> </w:t>
      </w:r>
      <w:r w:rsidR="00D31E2D" w:rsidRPr="00C24E27">
        <w:rPr>
          <w:sz w:val="20"/>
          <w:szCs w:val="22"/>
        </w:rPr>
        <w:t>tištěn</w:t>
      </w:r>
      <w:r w:rsidR="00D31E2D">
        <w:rPr>
          <w:sz w:val="20"/>
          <w:szCs w:val="22"/>
        </w:rPr>
        <w:t>ého</w:t>
      </w:r>
      <w:r w:rsidR="00D31E2D" w:rsidRPr="00C24E27">
        <w:rPr>
          <w:sz w:val="20"/>
          <w:szCs w:val="22"/>
        </w:rPr>
        <w:t xml:space="preserve"> </w:t>
      </w:r>
      <w:r w:rsidR="00D31E2D" w:rsidRPr="00C24E27">
        <w:rPr>
          <w:sz w:val="20"/>
          <w:szCs w:val="20"/>
        </w:rPr>
        <w:t xml:space="preserve">vyhotovení dokumentace skutečného provedení stavby, čímž se rozumí barevně odlišené zákresy veškerých změn ve všech přílohách projektové dokumentace označené razítkem „Skutečné provedení“ s datem a podpisy zhotovitele, </w:t>
      </w:r>
      <w:r w:rsidR="00D31E2D" w:rsidRPr="00C24E27">
        <w:rPr>
          <w:sz w:val="20"/>
          <w:szCs w:val="22"/>
        </w:rPr>
        <w:t xml:space="preserve">objednatel se pro tyto účely zavazuje zhotoviteli poskytnout 1 vyhotovení projektové dokumentace pro provádění stavby a na žádost zhotovitele poskytnout také další podklady, anebo doplnit ty stávající. </w:t>
      </w:r>
    </w:p>
    <w:p w14:paraId="5375B406" w14:textId="77777777" w:rsidR="00A20851" w:rsidRPr="00D31E2D" w:rsidRDefault="00D31E2D" w:rsidP="00D31E2D">
      <w:pPr>
        <w:pStyle w:val="ODSTAVEC"/>
        <w:keepNext w:val="0"/>
        <w:numPr>
          <w:ilvl w:val="0"/>
          <w:numId w:val="4"/>
        </w:numPr>
        <w:tabs>
          <w:tab w:val="left" w:pos="993"/>
        </w:tabs>
        <w:spacing w:before="0" w:after="120"/>
        <w:ind w:left="993" w:hanging="94"/>
        <w:rPr>
          <w:sz w:val="20"/>
        </w:rPr>
      </w:pPr>
      <w:r w:rsidRPr="00C24E27">
        <w:rPr>
          <w:sz w:val="20"/>
          <w:szCs w:val="20"/>
        </w:rPr>
        <w:t xml:space="preserve">řádného předání díla nebo jeho části objednateli včetně všech </w:t>
      </w:r>
      <w:proofErr w:type="gramStart"/>
      <w:r w:rsidRPr="00C24E27">
        <w:rPr>
          <w:sz w:val="20"/>
          <w:szCs w:val="20"/>
        </w:rPr>
        <w:t>dokladů -</w:t>
      </w:r>
      <w:r w:rsidRPr="00C24E27">
        <w:rPr>
          <w:sz w:val="20"/>
        </w:rPr>
        <w:t xml:space="preserve"> povinné</w:t>
      </w:r>
      <w:proofErr w:type="gramEnd"/>
      <w:r w:rsidRPr="00C24E27">
        <w:rPr>
          <w:sz w:val="20"/>
        </w:rPr>
        <w:t xml:space="preserve"> doklady k výrobkům a zařízením, doklady k revizím, atestům a protokolům o zkouškách díla, návodům pro montáž, obsluhu a údržbu jednotlivých zařízení, jež jsou součástí díla, záruční listy, seznamy náhradních dílů a prohlášení o shodě či jiných dokladů potřebných podle právních předpisů a dalších dokladů nezbytných k užívání předmětu díla.</w:t>
      </w:r>
    </w:p>
    <w:p w14:paraId="65882D9C" w14:textId="77777777" w:rsidR="00A20851" w:rsidRPr="00D31E2D" w:rsidRDefault="00A20851">
      <w:pPr>
        <w:pStyle w:val="Zkladntext"/>
        <w:tabs>
          <w:tab w:val="left" w:pos="540"/>
        </w:tabs>
        <w:suppressAutoHyphens w:val="0"/>
        <w:spacing w:after="120" w:line="240" w:lineRule="auto"/>
        <w:ind w:left="540" w:hanging="540"/>
        <w:rPr>
          <w:rFonts w:ascii="Arial" w:hAnsi="Arial" w:cs="Arial"/>
          <w:sz w:val="20"/>
          <w:szCs w:val="21"/>
        </w:rPr>
      </w:pPr>
      <w:r w:rsidRPr="00D31E2D">
        <w:rPr>
          <w:rFonts w:ascii="Arial" w:hAnsi="Arial" w:cs="Arial"/>
          <w:sz w:val="20"/>
          <w:szCs w:val="21"/>
        </w:rPr>
        <w:t>1.4.</w:t>
      </w:r>
      <w:r w:rsidRPr="00D31E2D">
        <w:rPr>
          <w:rFonts w:ascii="Arial" w:hAnsi="Arial" w:cs="Arial"/>
          <w:sz w:val="20"/>
          <w:szCs w:val="21"/>
        </w:rPr>
        <w:tab/>
        <w:t>Vlastníkem objednatelem předaných podkladů zůstává objednatel. Zhotovitel je oprávněn je použít jen za účelem provádění díla a je povinen je objednateli vrátit nejpozději při předání a převzetí předmětu díla nebo po zániku závazku dílo provést, zanikne-li jinak než splněním.</w:t>
      </w:r>
    </w:p>
    <w:p w14:paraId="344A94F0" w14:textId="77777777" w:rsidR="00ED75F4" w:rsidRPr="00500FC5" w:rsidRDefault="00ED75F4">
      <w:pPr>
        <w:pStyle w:val="Zkladntext"/>
        <w:tabs>
          <w:tab w:val="left" w:pos="540"/>
        </w:tabs>
        <w:suppressAutoHyphens w:val="0"/>
        <w:spacing w:after="120" w:line="240" w:lineRule="auto"/>
        <w:ind w:left="540" w:hanging="540"/>
        <w:rPr>
          <w:rFonts w:ascii="Arial" w:hAnsi="Arial" w:cs="Arial"/>
          <w:sz w:val="22"/>
          <w:szCs w:val="22"/>
        </w:rPr>
      </w:pPr>
    </w:p>
    <w:p w14:paraId="2C4077CE" w14:textId="77777777" w:rsidR="00A20851" w:rsidRDefault="001B7E53" w:rsidP="006C7D8B">
      <w:pPr>
        <w:pStyle w:val="Nadpislnek"/>
        <w:pBdr>
          <w:bottom w:val="single" w:sz="12" w:space="1" w:color="auto"/>
        </w:pBdr>
        <w:spacing w:before="0" w:after="0" w:line="240" w:lineRule="auto"/>
        <w:jc w:val="left"/>
        <w:rPr>
          <w:rFonts w:ascii="Arial" w:hAnsi="Arial" w:cs="Arial"/>
          <w:sz w:val="22"/>
          <w:szCs w:val="22"/>
        </w:rPr>
      </w:pPr>
      <w:r>
        <w:rPr>
          <w:rFonts w:ascii="Arial" w:hAnsi="Arial" w:cs="Arial"/>
          <w:sz w:val="22"/>
          <w:szCs w:val="22"/>
        </w:rPr>
        <w:t>Článek 2</w:t>
      </w:r>
      <w:r w:rsidR="006C7D8B">
        <w:rPr>
          <w:rFonts w:ascii="Arial" w:hAnsi="Arial" w:cs="Arial"/>
          <w:sz w:val="22"/>
          <w:szCs w:val="22"/>
        </w:rPr>
        <w:t xml:space="preserve"> - </w:t>
      </w:r>
      <w:r w:rsidR="00A20851" w:rsidRPr="00500FC5">
        <w:rPr>
          <w:rFonts w:ascii="Arial" w:hAnsi="Arial" w:cs="Arial"/>
          <w:sz w:val="22"/>
          <w:szCs w:val="22"/>
        </w:rPr>
        <w:t>Cena za dílo a platební podmínky</w:t>
      </w:r>
    </w:p>
    <w:p w14:paraId="4040F1A7" w14:textId="77777777" w:rsidR="001B7E53" w:rsidRPr="00D31E2D" w:rsidRDefault="00A20851" w:rsidP="00DC1DAA">
      <w:pPr>
        <w:pStyle w:val="Zkladntext"/>
        <w:numPr>
          <w:ilvl w:val="1"/>
          <w:numId w:val="8"/>
        </w:numPr>
        <w:tabs>
          <w:tab w:val="left" w:pos="567"/>
        </w:tabs>
        <w:suppressAutoHyphens w:val="0"/>
        <w:spacing w:after="120" w:line="240" w:lineRule="auto"/>
        <w:ind w:left="567" w:hanging="567"/>
        <w:rPr>
          <w:rFonts w:ascii="Arial" w:hAnsi="Arial" w:cs="Arial"/>
          <w:sz w:val="20"/>
          <w:szCs w:val="20"/>
        </w:rPr>
      </w:pPr>
      <w:r w:rsidRPr="00D31E2D">
        <w:rPr>
          <w:rFonts w:ascii="Arial" w:hAnsi="Arial" w:cs="Arial"/>
          <w:sz w:val="20"/>
          <w:szCs w:val="20"/>
        </w:rPr>
        <w:t xml:space="preserve">Cena za dílo je </w:t>
      </w:r>
      <w:r w:rsidR="00906FBA" w:rsidRPr="00D31E2D">
        <w:rPr>
          <w:rFonts w:ascii="Arial" w:hAnsi="Arial" w:cs="Arial"/>
          <w:sz w:val="20"/>
          <w:szCs w:val="20"/>
        </w:rPr>
        <w:t xml:space="preserve">konečná a je </w:t>
      </w:r>
      <w:r w:rsidRPr="00D31E2D">
        <w:rPr>
          <w:rFonts w:ascii="Arial" w:hAnsi="Arial" w:cs="Arial"/>
          <w:sz w:val="20"/>
          <w:szCs w:val="20"/>
        </w:rPr>
        <w:t xml:space="preserve">dohodnuta ve výši </w:t>
      </w:r>
      <w:r w:rsidR="00DA61CF" w:rsidRPr="00D31E2D">
        <w:rPr>
          <w:rFonts w:ascii="Arial" w:hAnsi="Arial" w:cs="Arial"/>
          <w:sz w:val="20"/>
          <w:szCs w:val="20"/>
          <w:highlight w:val="lightGray"/>
          <w:u w:val="single"/>
        </w:rPr>
        <w:fldChar w:fldCharType="begin">
          <w:ffData>
            <w:name w:val=""/>
            <w:enabled/>
            <w:calcOnExit w:val="0"/>
            <w:textInput/>
          </w:ffData>
        </w:fldChar>
      </w:r>
      <w:r w:rsidR="00DA61CF" w:rsidRPr="00D31E2D">
        <w:rPr>
          <w:rFonts w:ascii="Arial" w:hAnsi="Arial" w:cs="Arial"/>
          <w:sz w:val="20"/>
          <w:szCs w:val="20"/>
          <w:highlight w:val="lightGray"/>
          <w:u w:val="single"/>
        </w:rPr>
        <w:instrText xml:space="preserve"> FORMTEXT </w:instrText>
      </w:r>
      <w:r w:rsidR="00DA61CF" w:rsidRPr="00D31E2D">
        <w:rPr>
          <w:rFonts w:ascii="Arial" w:hAnsi="Arial" w:cs="Arial"/>
          <w:sz w:val="20"/>
          <w:szCs w:val="20"/>
          <w:highlight w:val="lightGray"/>
          <w:u w:val="single"/>
        </w:rPr>
      </w:r>
      <w:r w:rsidR="00DA61CF" w:rsidRPr="00D31E2D">
        <w:rPr>
          <w:rFonts w:ascii="Arial" w:hAnsi="Arial" w:cs="Arial"/>
          <w:sz w:val="20"/>
          <w:szCs w:val="20"/>
          <w:highlight w:val="lightGray"/>
          <w:u w:val="single"/>
        </w:rPr>
        <w:fldChar w:fldCharType="separate"/>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fldChar w:fldCharType="end"/>
      </w:r>
      <w:r w:rsidR="00DA61CF" w:rsidRPr="00D31E2D">
        <w:rPr>
          <w:rFonts w:ascii="Arial" w:hAnsi="Arial" w:cs="Arial"/>
          <w:sz w:val="20"/>
          <w:szCs w:val="20"/>
          <w:highlight w:val="lightGray"/>
          <w:u w:val="single"/>
        </w:rPr>
        <w:fldChar w:fldCharType="begin">
          <w:ffData>
            <w:name w:val=""/>
            <w:enabled/>
            <w:calcOnExit w:val="0"/>
            <w:textInput/>
          </w:ffData>
        </w:fldChar>
      </w:r>
      <w:r w:rsidR="00DA61CF" w:rsidRPr="00D31E2D">
        <w:rPr>
          <w:rFonts w:ascii="Arial" w:hAnsi="Arial" w:cs="Arial"/>
          <w:sz w:val="20"/>
          <w:szCs w:val="20"/>
          <w:highlight w:val="lightGray"/>
          <w:u w:val="single"/>
        </w:rPr>
        <w:instrText xml:space="preserve"> FORMTEXT </w:instrText>
      </w:r>
      <w:r w:rsidR="00DA61CF" w:rsidRPr="00D31E2D">
        <w:rPr>
          <w:rFonts w:ascii="Arial" w:hAnsi="Arial" w:cs="Arial"/>
          <w:sz w:val="20"/>
          <w:szCs w:val="20"/>
          <w:highlight w:val="lightGray"/>
          <w:u w:val="single"/>
        </w:rPr>
      </w:r>
      <w:r w:rsidR="00DA61CF" w:rsidRPr="00D31E2D">
        <w:rPr>
          <w:rFonts w:ascii="Arial" w:hAnsi="Arial" w:cs="Arial"/>
          <w:sz w:val="20"/>
          <w:szCs w:val="20"/>
          <w:highlight w:val="lightGray"/>
          <w:u w:val="single"/>
        </w:rPr>
        <w:fldChar w:fldCharType="separate"/>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fldChar w:fldCharType="end"/>
      </w:r>
      <w:r w:rsidRPr="00D31E2D">
        <w:rPr>
          <w:rFonts w:ascii="Arial" w:hAnsi="Arial" w:cs="Arial"/>
          <w:b/>
          <w:sz w:val="20"/>
          <w:szCs w:val="20"/>
          <w:u w:val="single"/>
        </w:rPr>
        <w:t xml:space="preserve"> Kč bez daně z přidané hodnoty</w:t>
      </w:r>
      <w:r w:rsidRPr="00D31E2D">
        <w:rPr>
          <w:rFonts w:ascii="Arial" w:hAnsi="Arial" w:cs="Arial"/>
          <w:sz w:val="20"/>
          <w:szCs w:val="20"/>
        </w:rPr>
        <w:t xml:space="preserve"> (dále jen „DPH“)</w:t>
      </w:r>
      <w:r w:rsidR="00DA61CF">
        <w:rPr>
          <w:rFonts w:ascii="Arial" w:hAnsi="Arial" w:cs="Arial"/>
          <w:sz w:val="20"/>
          <w:szCs w:val="20"/>
        </w:rPr>
        <w:t>,</w:t>
      </w:r>
      <w:r w:rsidR="00DA61CF" w:rsidRPr="00DA61CF">
        <w:rPr>
          <w:rFonts w:ascii="Arial" w:hAnsi="Arial" w:cs="Arial"/>
          <w:sz w:val="20"/>
          <w:szCs w:val="20"/>
          <w:highlight w:val="lightGray"/>
          <w:u w:val="single"/>
        </w:rPr>
        <w:t xml:space="preserve"> </w:t>
      </w:r>
      <w:r w:rsidR="00DA61CF" w:rsidRPr="00D31E2D">
        <w:rPr>
          <w:rFonts w:ascii="Arial" w:hAnsi="Arial" w:cs="Arial"/>
          <w:sz w:val="20"/>
          <w:szCs w:val="20"/>
          <w:highlight w:val="lightGray"/>
          <w:u w:val="single"/>
        </w:rPr>
        <w:fldChar w:fldCharType="begin">
          <w:ffData>
            <w:name w:val=""/>
            <w:enabled/>
            <w:calcOnExit w:val="0"/>
            <w:textInput/>
          </w:ffData>
        </w:fldChar>
      </w:r>
      <w:r w:rsidR="00DA61CF" w:rsidRPr="00D31E2D">
        <w:rPr>
          <w:rFonts w:ascii="Arial" w:hAnsi="Arial" w:cs="Arial"/>
          <w:sz w:val="20"/>
          <w:szCs w:val="20"/>
          <w:highlight w:val="lightGray"/>
          <w:u w:val="single"/>
        </w:rPr>
        <w:instrText xml:space="preserve"> FORMTEXT </w:instrText>
      </w:r>
      <w:r w:rsidR="00DA61CF" w:rsidRPr="00D31E2D">
        <w:rPr>
          <w:rFonts w:ascii="Arial" w:hAnsi="Arial" w:cs="Arial"/>
          <w:sz w:val="20"/>
          <w:szCs w:val="20"/>
          <w:highlight w:val="lightGray"/>
          <w:u w:val="single"/>
        </w:rPr>
      </w:r>
      <w:r w:rsidR="00DA61CF" w:rsidRPr="00D31E2D">
        <w:rPr>
          <w:rFonts w:ascii="Arial" w:hAnsi="Arial" w:cs="Arial"/>
          <w:sz w:val="20"/>
          <w:szCs w:val="20"/>
          <w:highlight w:val="lightGray"/>
          <w:u w:val="single"/>
        </w:rPr>
        <w:fldChar w:fldCharType="separate"/>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fldChar w:fldCharType="end"/>
      </w:r>
      <w:r w:rsidR="00DA61CF" w:rsidRPr="00D31E2D">
        <w:rPr>
          <w:rFonts w:ascii="Arial" w:hAnsi="Arial" w:cs="Arial"/>
          <w:sz w:val="20"/>
          <w:szCs w:val="20"/>
          <w:highlight w:val="lightGray"/>
          <w:u w:val="single"/>
        </w:rPr>
        <w:fldChar w:fldCharType="begin">
          <w:ffData>
            <w:name w:val=""/>
            <w:enabled/>
            <w:calcOnExit w:val="0"/>
            <w:textInput/>
          </w:ffData>
        </w:fldChar>
      </w:r>
      <w:r w:rsidR="00DA61CF" w:rsidRPr="00D31E2D">
        <w:rPr>
          <w:rFonts w:ascii="Arial" w:hAnsi="Arial" w:cs="Arial"/>
          <w:sz w:val="20"/>
          <w:szCs w:val="20"/>
          <w:highlight w:val="lightGray"/>
          <w:u w:val="single"/>
        </w:rPr>
        <w:instrText xml:space="preserve"> FORMTEXT </w:instrText>
      </w:r>
      <w:r w:rsidR="00DA61CF" w:rsidRPr="00D31E2D">
        <w:rPr>
          <w:rFonts w:ascii="Arial" w:hAnsi="Arial" w:cs="Arial"/>
          <w:sz w:val="20"/>
          <w:szCs w:val="20"/>
          <w:highlight w:val="lightGray"/>
          <w:u w:val="single"/>
        </w:rPr>
      </w:r>
      <w:r w:rsidR="00DA61CF" w:rsidRPr="00D31E2D">
        <w:rPr>
          <w:rFonts w:ascii="Arial" w:hAnsi="Arial" w:cs="Arial"/>
          <w:sz w:val="20"/>
          <w:szCs w:val="20"/>
          <w:highlight w:val="lightGray"/>
          <w:u w:val="single"/>
        </w:rPr>
        <w:fldChar w:fldCharType="separate"/>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fldChar w:fldCharType="end"/>
      </w:r>
      <w:r w:rsidR="00DA61CF" w:rsidRPr="00D31E2D">
        <w:rPr>
          <w:rFonts w:ascii="Arial" w:hAnsi="Arial" w:cs="Arial"/>
          <w:sz w:val="20"/>
          <w:szCs w:val="20"/>
          <w:highlight w:val="lightGray"/>
          <w:u w:val="single"/>
        </w:rPr>
        <w:fldChar w:fldCharType="begin">
          <w:ffData>
            <w:name w:val=""/>
            <w:enabled/>
            <w:calcOnExit w:val="0"/>
            <w:textInput/>
          </w:ffData>
        </w:fldChar>
      </w:r>
      <w:r w:rsidR="00DA61CF" w:rsidRPr="00D31E2D">
        <w:rPr>
          <w:rFonts w:ascii="Arial" w:hAnsi="Arial" w:cs="Arial"/>
          <w:sz w:val="20"/>
          <w:szCs w:val="20"/>
          <w:highlight w:val="lightGray"/>
          <w:u w:val="single"/>
        </w:rPr>
        <w:instrText xml:space="preserve"> FORMTEXT </w:instrText>
      </w:r>
      <w:r w:rsidR="00DA61CF" w:rsidRPr="00D31E2D">
        <w:rPr>
          <w:rFonts w:ascii="Arial" w:hAnsi="Arial" w:cs="Arial"/>
          <w:sz w:val="20"/>
          <w:szCs w:val="20"/>
          <w:highlight w:val="lightGray"/>
          <w:u w:val="single"/>
        </w:rPr>
      </w:r>
      <w:r w:rsidR="00DA61CF" w:rsidRPr="00D31E2D">
        <w:rPr>
          <w:rFonts w:ascii="Arial" w:hAnsi="Arial" w:cs="Arial"/>
          <w:sz w:val="20"/>
          <w:szCs w:val="20"/>
          <w:highlight w:val="lightGray"/>
          <w:u w:val="single"/>
        </w:rPr>
        <w:fldChar w:fldCharType="separate"/>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fldChar w:fldCharType="end"/>
      </w:r>
      <w:r w:rsidR="00DA61CF" w:rsidRPr="00DA61CF">
        <w:rPr>
          <w:rFonts w:ascii="Arial" w:hAnsi="Arial" w:cs="Arial"/>
          <w:b/>
          <w:sz w:val="20"/>
          <w:szCs w:val="20"/>
        </w:rPr>
        <w:t>výše DPH v Kč</w:t>
      </w:r>
      <w:r w:rsidR="00DA61CF">
        <w:rPr>
          <w:rFonts w:ascii="Arial" w:hAnsi="Arial" w:cs="Arial"/>
          <w:sz w:val="20"/>
          <w:szCs w:val="20"/>
        </w:rPr>
        <w:t xml:space="preserve">, </w:t>
      </w:r>
      <w:r w:rsidR="00DA61CF" w:rsidRPr="00D31E2D">
        <w:rPr>
          <w:rFonts w:ascii="Arial" w:hAnsi="Arial" w:cs="Arial"/>
          <w:sz w:val="20"/>
          <w:szCs w:val="20"/>
          <w:highlight w:val="lightGray"/>
          <w:u w:val="single"/>
        </w:rPr>
        <w:fldChar w:fldCharType="begin">
          <w:ffData>
            <w:name w:val=""/>
            <w:enabled/>
            <w:calcOnExit w:val="0"/>
            <w:textInput/>
          </w:ffData>
        </w:fldChar>
      </w:r>
      <w:r w:rsidR="00DA61CF" w:rsidRPr="00D31E2D">
        <w:rPr>
          <w:rFonts w:ascii="Arial" w:hAnsi="Arial" w:cs="Arial"/>
          <w:sz w:val="20"/>
          <w:szCs w:val="20"/>
          <w:highlight w:val="lightGray"/>
          <w:u w:val="single"/>
        </w:rPr>
        <w:instrText xml:space="preserve"> FORMTEXT </w:instrText>
      </w:r>
      <w:r w:rsidR="00DA61CF" w:rsidRPr="00D31E2D">
        <w:rPr>
          <w:rFonts w:ascii="Arial" w:hAnsi="Arial" w:cs="Arial"/>
          <w:sz w:val="20"/>
          <w:szCs w:val="20"/>
          <w:highlight w:val="lightGray"/>
          <w:u w:val="single"/>
        </w:rPr>
      </w:r>
      <w:r w:rsidR="00DA61CF" w:rsidRPr="00D31E2D">
        <w:rPr>
          <w:rFonts w:ascii="Arial" w:hAnsi="Arial" w:cs="Arial"/>
          <w:sz w:val="20"/>
          <w:szCs w:val="20"/>
          <w:highlight w:val="lightGray"/>
          <w:u w:val="single"/>
        </w:rPr>
        <w:fldChar w:fldCharType="separate"/>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fldChar w:fldCharType="end"/>
      </w:r>
      <w:r w:rsidR="00DA61CF" w:rsidRPr="00D31E2D">
        <w:rPr>
          <w:rFonts w:ascii="Arial" w:hAnsi="Arial" w:cs="Arial"/>
          <w:sz w:val="20"/>
          <w:szCs w:val="20"/>
          <w:highlight w:val="lightGray"/>
          <w:u w:val="single"/>
        </w:rPr>
        <w:fldChar w:fldCharType="begin">
          <w:ffData>
            <w:name w:val=""/>
            <w:enabled/>
            <w:calcOnExit w:val="0"/>
            <w:textInput/>
          </w:ffData>
        </w:fldChar>
      </w:r>
      <w:r w:rsidR="00DA61CF" w:rsidRPr="00D31E2D">
        <w:rPr>
          <w:rFonts w:ascii="Arial" w:hAnsi="Arial" w:cs="Arial"/>
          <w:sz w:val="20"/>
          <w:szCs w:val="20"/>
          <w:highlight w:val="lightGray"/>
          <w:u w:val="single"/>
        </w:rPr>
        <w:instrText xml:space="preserve"> FORMTEXT </w:instrText>
      </w:r>
      <w:r w:rsidR="00DA61CF" w:rsidRPr="00D31E2D">
        <w:rPr>
          <w:rFonts w:ascii="Arial" w:hAnsi="Arial" w:cs="Arial"/>
          <w:sz w:val="20"/>
          <w:szCs w:val="20"/>
          <w:highlight w:val="lightGray"/>
          <w:u w:val="single"/>
        </w:rPr>
      </w:r>
      <w:r w:rsidR="00DA61CF" w:rsidRPr="00D31E2D">
        <w:rPr>
          <w:rFonts w:ascii="Arial" w:hAnsi="Arial" w:cs="Arial"/>
          <w:sz w:val="20"/>
          <w:szCs w:val="20"/>
          <w:highlight w:val="lightGray"/>
          <w:u w:val="single"/>
        </w:rPr>
        <w:fldChar w:fldCharType="separate"/>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t> </w:t>
      </w:r>
      <w:r w:rsidR="004D7BB1">
        <w:rPr>
          <w:rFonts w:ascii="Arial" w:hAnsi="Arial" w:cs="Arial"/>
          <w:sz w:val="20"/>
          <w:szCs w:val="20"/>
          <w:highlight w:val="lightGray"/>
          <w:u w:val="single"/>
        </w:rPr>
        <w:t xml:space="preserve">  </w:t>
      </w:r>
      <w:r w:rsidR="00DA61CF" w:rsidRPr="00D31E2D">
        <w:rPr>
          <w:rFonts w:ascii="Arial" w:hAnsi="Arial" w:cs="Arial"/>
          <w:sz w:val="20"/>
          <w:szCs w:val="20"/>
          <w:highlight w:val="lightGray"/>
          <w:u w:val="single"/>
        </w:rPr>
        <w:t> </w:t>
      </w:r>
      <w:r w:rsidR="00DA61CF" w:rsidRPr="00D31E2D">
        <w:rPr>
          <w:rFonts w:ascii="Arial" w:hAnsi="Arial" w:cs="Arial"/>
          <w:sz w:val="20"/>
          <w:szCs w:val="20"/>
          <w:highlight w:val="lightGray"/>
          <w:u w:val="single"/>
        </w:rPr>
        <w:fldChar w:fldCharType="end"/>
      </w:r>
      <w:r w:rsidR="004D7BB1">
        <w:rPr>
          <w:rFonts w:ascii="Arial" w:hAnsi="Arial" w:cs="Arial"/>
          <w:sz w:val="20"/>
          <w:szCs w:val="20"/>
          <w:u w:val="single"/>
        </w:rPr>
        <w:t xml:space="preserve"> </w:t>
      </w:r>
      <w:r w:rsidR="00DA61CF" w:rsidRPr="00DA61CF">
        <w:rPr>
          <w:rFonts w:ascii="Arial" w:hAnsi="Arial" w:cs="Arial"/>
          <w:b/>
          <w:sz w:val="20"/>
          <w:szCs w:val="20"/>
        </w:rPr>
        <w:t>cena včetně DPH v Kč</w:t>
      </w:r>
      <w:r w:rsidRPr="00D31E2D">
        <w:rPr>
          <w:rFonts w:ascii="Arial" w:hAnsi="Arial" w:cs="Arial"/>
          <w:sz w:val="20"/>
          <w:szCs w:val="20"/>
        </w:rPr>
        <w:t>. K ceně za dílo zhotovitel účtuje DPH podle právních předpisů platných v době uskutečnění zdanitelného plnění, jestliže je nebo se v průběhu provádění díla stane plátcem DPH.</w:t>
      </w:r>
      <w:r w:rsidRPr="00D31E2D">
        <w:rPr>
          <w:rFonts w:ascii="Arial" w:hAnsi="Arial" w:cs="Arial"/>
          <w:bCs/>
          <w:sz w:val="20"/>
          <w:szCs w:val="20"/>
        </w:rPr>
        <w:t xml:space="preserve"> </w:t>
      </w:r>
      <w:r w:rsidRPr="00D31E2D">
        <w:rPr>
          <w:rFonts w:ascii="Arial" w:hAnsi="Arial" w:cs="Arial"/>
          <w:sz w:val="20"/>
          <w:szCs w:val="20"/>
        </w:rPr>
        <w:t xml:space="preserve">Cena za dílo zahrnuje veškeré náklady nezbytné k řádnému splnění závazků zhotovitele, včetně inflace a závazků, které sice nejsou uvedeny v cenové nabídce zhotovitele, ale jsou sjednány ve smlouvě. Cena je stanovena dle položkového rozpočtu </w:t>
      </w:r>
      <w:r w:rsidRPr="00D31E2D">
        <w:rPr>
          <w:rFonts w:ascii="Arial" w:hAnsi="Arial" w:cs="Arial"/>
          <w:color w:val="auto"/>
          <w:sz w:val="20"/>
          <w:szCs w:val="20"/>
        </w:rPr>
        <w:t>a</w:t>
      </w:r>
      <w:r w:rsidRPr="00D31E2D">
        <w:rPr>
          <w:rFonts w:ascii="Arial" w:hAnsi="Arial" w:cs="Arial"/>
          <w:color w:val="FF0000"/>
          <w:sz w:val="20"/>
          <w:szCs w:val="20"/>
        </w:rPr>
        <w:t xml:space="preserve"> </w:t>
      </w:r>
      <w:r w:rsidRPr="00D31E2D">
        <w:rPr>
          <w:rFonts w:ascii="Arial" w:hAnsi="Arial" w:cs="Arial"/>
          <w:color w:val="auto"/>
          <w:sz w:val="20"/>
          <w:szCs w:val="20"/>
        </w:rPr>
        <w:t>adresného výkazu výměr</w:t>
      </w:r>
      <w:r w:rsidRPr="00D31E2D">
        <w:rPr>
          <w:rFonts w:ascii="Arial" w:hAnsi="Arial" w:cs="Arial"/>
          <w:sz w:val="20"/>
          <w:szCs w:val="20"/>
        </w:rPr>
        <w:t xml:space="preserve">, který je přílohou č. </w:t>
      </w:r>
      <w:r w:rsidR="005B34AD" w:rsidRPr="00D31E2D">
        <w:rPr>
          <w:rFonts w:ascii="Arial" w:hAnsi="Arial" w:cs="Arial"/>
          <w:sz w:val="20"/>
          <w:szCs w:val="20"/>
        </w:rPr>
        <w:t>1</w:t>
      </w:r>
      <w:r w:rsidRPr="00D31E2D">
        <w:rPr>
          <w:rFonts w:ascii="Arial" w:hAnsi="Arial" w:cs="Arial"/>
          <w:sz w:val="20"/>
          <w:szCs w:val="20"/>
        </w:rPr>
        <w:t xml:space="preserve"> této smlouvy a tvoří její nedílnou součást.</w:t>
      </w:r>
    </w:p>
    <w:p w14:paraId="16836904" w14:textId="77777777" w:rsidR="001B7E53" w:rsidRPr="00D31E2D" w:rsidRDefault="00A20851" w:rsidP="00DC1DAA">
      <w:pPr>
        <w:pStyle w:val="Zkladntext"/>
        <w:numPr>
          <w:ilvl w:val="1"/>
          <w:numId w:val="8"/>
        </w:numPr>
        <w:tabs>
          <w:tab w:val="left" w:pos="567"/>
        </w:tabs>
        <w:suppressAutoHyphens w:val="0"/>
        <w:spacing w:after="120" w:line="240" w:lineRule="auto"/>
        <w:ind w:left="567" w:hanging="567"/>
        <w:rPr>
          <w:rFonts w:ascii="Arial" w:hAnsi="Arial" w:cs="Arial"/>
          <w:sz w:val="20"/>
          <w:szCs w:val="20"/>
        </w:rPr>
      </w:pPr>
      <w:r w:rsidRPr="00D31E2D">
        <w:rPr>
          <w:rFonts w:ascii="Arial" w:hAnsi="Arial" w:cs="Arial"/>
          <w:sz w:val="20"/>
          <w:szCs w:val="20"/>
        </w:rPr>
        <w:t xml:space="preserve">Objednatel prohlašuje, že je schopen včas platit cenu za dílo. </w:t>
      </w:r>
    </w:p>
    <w:p w14:paraId="4A606DA8" w14:textId="77777777" w:rsidR="001B7E53" w:rsidRPr="00D31E2D" w:rsidRDefault="00A20851" w:rsidP="00DC1DAA">
      <w:pPr>
        <w:pStyle w:val="Zkladntext"/>
        <w:numPr>
          <w:ilvl w:val="1"/>
          <w:numId w:val="8"/>
        </w:numPr>
        <w:tabs>
          <w:tab w:val="left" w:pos="567"/>
        </w:tabs>
        <w:suppressAutoHyphens w:val="0"/>
        <w:spacing w:after="120" w:line="240" w:lineRule="auto"/>
        <w:ind w:left="567" w:hanging="567"/>
        <w:rPr>
          <w:rFonts w:ascii="Arial" w:hAnsi="Arial" w:cs="Arial"/>
          <w:sz w:val="20"/>
          <w:szCs w:val="20"/>
        </w:rPr>
      </w:pPr>
      <w:r w:rsidRPr="00D31E2D">
        <w:rPr>
          <w:rFonts w:ascii="Arial" w:hAnsi="Arial" w:cs="Arial"/>
          <w:iCs/>
          <w:color w:val="auto"/>
          <w:sz w:val="20"/>
          <w:szCs w:val="20"/>
        </w:rPr>
        <w:lastRenderedPageBreak/>
        <w:t>Objednatel je povinen na základě faktur zhotovitele zaplatit mu cenu za dílo.</w:t>
      </w:r>
    </w:p>
    <w:p w14:paraId="705BB080" w14:textId="77777777" w:rsidR="001B7E53" w:rsidRPr="00D31E2D" w:rsidRDefault="00A20851" w:rsidP="00DC1DAA">
      <w:pPr>
        <w:pStyle w:val="Zkladntext"/>
        <w:numPr>
          <w:ilvl w:val="1"/>
          <w:numId w:val="8"/>
        </w:numPr>
        <w:tabs>
          <w:tab w:val="left" w:pos="567"/>
        </w:tabs>
        <w:suppressAutoHyphens w:val="0"/>
        <w:spacing w:after="120" w:line="240" w:lineRule="auto"/>
        <w:ind w:left="567" w:hanging="567"/>
        <w:rPr>
          <w:rFonts w:ascii="Arial" w:hAnsi="Arial" w:cs="Arial"/>
          <w:sz w:val="20"/>
          <w:szCs w:val="20"/>
        </w:rPr>
      </w:pPr>
      <w:r w:rsidRPr="00D31E2D">
        <w:rPr>
          <w:rFonts w:ascii="Arial" w:hAnsi="Arial" w:cs="Arial"/>
          <w:sz w:val="20"/>
          <w:szCs w:val="20"/>
        </w:rPr>
        <w:t xml:space="preserve">Cena za dílo bude uhrazena na základě daňového dokladu (dále jen </w:t>
      </w:r>
      <w:r w:rsidR="00E257F8" w:rsidRPr="00D31E2D">
        <w:rPr>
          <w:rFonts w:ascii="Arial" w:hAnsi="Arial" w:cs="Arial"/>
          <w:sz w:val="20"/>
          <w:szCs w:val="20"/>
        </w:rPr>
        <w:t>„</w:t>
      </w:r>
      <w:r w:rsidRPr="00D31E2D">
        <w:rPr>
          <w:rFonts w:ascii="Arial" w:hAnsi="Arial" w:cs="Arial"/>
          <w:sz w:val="20"/>
          <w:szCs w:val="20"/>
        </w:rPr>
        <w:t>faktury</w:t>
      </w:r>
      <w:r w:rsidR="00E257F8" w:rsidRPr="00D31E2D">
        <w:rPr>
          <w:rFonts w:ascii="Arial" w:hAnsi="Arial" w:cs="Arial"/>
          <w:sz w:val="20"/>
          <w:szCs w:val="20"/>
        </w:rPr>
        <w:t>“</w:t>
      </w:r>
      <w:r w:rsidRPr="00D31E2D">
        <w:rPr>
          <w:rFonts w:ascii="Arial" w:hAnsi="Arial" w:cs="Arial"/>
          <w:sz w:val="20"/>
          <w:szCs w:val="20"/>
        </w:rPr>
        <w:t>) dle skutečně provedených prací, vystaveného</w:t>
      </w:r>
      <w:r w:rsidR="007633E0" w:rsidRPr="00D31E2D">
        <w:rPr>
          <w:rFonts w:ascii="Arial" w:hAnsi="Arial" w:cs="Arial"/>
          <w:sz w:val="20"/>
          <w:szCs w:val="20"/>
        </w:rPr>
        <w:t xml:space="preserve"> z</w:t>
      </w:r>
      <w:r w:rsidRPr="00D31E2D">
        <w:rPr>
          <w:rFonts w:ascii="Arial" w:hAnsi="Arial" w:cs="Arial"/>
          <w:sz w:val="20"/>
          <w:szCs w:val="20"/>
        </w:rPr>
        <w:t xml:space="preserve">hotovitelem a obsahem náležitostí stanovených zákonem. Cena bude hrazena </w:t>
      </w:r>
      <w:r w:rsidR="004071C1">
        <w:rPr>
          <w:rFonts w:ascii="Arial" w:hAnsi="Arial" w:cs="Arial"/>
          <w:sz w:val="20"/>
          <w:szCs w:val="20"/>
        </w:rPr>
        <w:t>průběžně na základě daňových dokladů(„faktur“) vystavených zhotovitelem zpravidla jedenkrát měsíčně</w:t>
      </w:r>
      <w:r w:rsidRPr="00D31E2D">
        <w:rPr>
          <w:rFonts w:ascii="Arial" w:hAnsi="Arial" w:cs="Arial"/>
          <w:sz w:val="20"/>
          <w:szCs w:val="20"/>
        </w:rPr>
        <w:t>,</w:t>
      </w:r>
      <w:r w:rsidR="004071C1">
        <w:rPr>
          <w:rFonts w:ascii="Arial" w:hAnsi="Arial" w:cs="Arial"/>
          <w:sz w:val="20"/>
          <w:szCs w:val="20"/>
        </w:rPr>
        <w:t xml:space="preserve"> přičemž datem zdanitelného plnění je poslední den příslušného měsíce</w:t>
      </w:r>
      <w:r w:rsidRPr="00D31E2D">
        <w:rPr>
          <w:rFonts w:ascii="Arial" w:hAnsi="Arial" w:cs="Arial"/>
          <w:sz w:val="20"/>
          <w:szCs w:val="20"/>
        </w:rPr>
        <w:t>. Platba bude probíhat výhradně v CZK. Rovněž veškeré cenové údaje budou uváděny v této měně. Nedílnou součástí faktury je soupis provedených prací. Bez tohoto soupisu je faktura neplatná. Objednatel soupis prací, pokud je v souladu se skutečností, zhotoviteli potvrdí.</w:t>
      </w:r>
      <w:r w:rsidR="00500FC5" w:rsidRPr="00D31E2D">
        <w:rPr>
          <w:rFonts w:ascii="Arial" w:hAnsi="Arial" w:cs="Arial"/>
          <w:sz w:val="20"/>
          <w:szCs w:val="20"/>
        </w:rPr>
        <w:t xml:space="preserve"> K</w:t>
      </w:r>
      <w:r w:rsidRPr="00D31E2D">
        <w:rPr>
          <w:rFonts w:ascii="Arial" w:hAnsi="Arial" w:cs="Arial"/>
          <w:sz w:val="20"/>
          <w:szCs w:val="20"/>
        </w:rPr>
        <w:t xml:space="preserve">ontrolu správnosti a odsouhlasení soupisu plnění provedených prací, dodávek a služeb provede objednatel do 4 pracovních dnů od jeho doručení. Objednatel je spolu s odůvodněním svého stanoviska oprávněn souhlas zčásti či zcela ve lhůtě 4 pracovních dnů od doručení soupisu odmítnout, jestliže obsahuje plnění zhotovitelem neprovedená či provedená vadně, příp. jiné chyby. V rozsahu, v jakém se objednatel v této lhůtě k soupisu nevyjádří některým ze shora uvedených způsobů, vzniká následující den zhotoviteli právo na vystavení faktury i na tuto část soupisu.  Soupis s vyjádřením objednatele podle tohoto odstavce je přílohou faktury. </w:t>
      </w:r>
    </w:p>
    <w:p w14:paraId="088F22FA" w14:textId="77777777" w:rsidR="00DA61CF" w:rsidRDefault="00A20851" w:rsidP="00DA61CF">
      <w:pPr>
        <w:pStyle w:val="Zkladntext"/>
        <w:numPr>
          <w:ilvl w:val="1"/>
          <w:numId w:val="8"/>
        </w:numPr>
        <w:tabs>
          <w:tab w:val="left" w:pos="567"/>
        </w:tabs>
        <w:suppressAutoHyphens w:val="0"/>
        <w:spacing w:after="120" w:line="240" w:lineRule="auto"/>
        <w:ind w:left="567" w:hanging="567"/>
        <w:rPr>
          <w:rFonts w:ascii="Arial" w:hAnsi="Arial" w:cs="Arial"/>
          <w:sz w:val="20"/>
          <w:szCs w:val="20"/>
        </w:rPr>
      </w:pPr>
      <w:r w:rsidRPr="00D31E2D">
        <w:rPr>
          <w:rFonts w:ascii="Arial" w:hAnsi="Arial" w:cs="Arial"/>
          <w:sz w:val="20"/>
          <w:szCs w:val="20"/>
        </w:rPr>
        <w:t xml:space="preserve">Faktury jsou splatné ve lhůtě </w:t>
      </w:r>
      <w:r w:rsidRPr="00D31E2D">
        <w:rPr>
          <w:rFonts w:ascii="Arial" w:hAnsi="Arial" w:cs="Arial"/>
          <w:b/>
          <w:sz w:val="20"/>
          <w:szCs w:val="20"/>
        </w:rPr>
        <w:t>30 dnů</w:t>
      </w:r>
      <w:r w:rsidRPr="00D31E2D">
        <w:rPr>
          <w:rFonts w:ascii="Arial" w:hAnsi="Arial" w:cs="Arial"/>
          <w:sz w:val="20"/>
          <w:szCs w:val="20"/>
        </w:rPr>
        <w:t xml:space="preserve"> od doručení do sídla objednatele.</w:t>
      </w:r>
    </w:p>
    <w:p w14:paraId="763D89B0" w14:textId="77777777" w:rsidR="001B7E53" w:rsidRPr="00DA61CF" w:rsidRDefault="00A20851" w:rsidP="00DA61CF">
      <w:pPr>
        <w:pStyle w:val="Zkladntext"/>
        <w:numPr>
          <w:ilvl w:val="1"/>
          <w:numId w:val="8"/>
        </w:numPr>
        <w:tabs>
          <w:tab w:val="left" w:pos="567"/>
        </w:tabs>
        <w:suppressAutoHyphens w:val="0"/>
        <w:spacing w:after="120" w:line="240" w:lineRule="auto"/>
        <w:ind w:left="567" w:hanging="567"/>
        <w:rPr>
          <w:rFonts w:ascii="Arial" w:hAnsi="Arial" w:cs="Arial"/>
          <w:sz w:val="20"/>
          <w:szCs w:val="20"/>
        </w:rPr>
      </w:pPr>
      <w:r w:rsidRPr="00DA61CF">
        <w:rPr>
          <w:rFonts w:ascii="Arial" w:hAnsi="Arial" w:cs="Arial"/>
          <w:sz w:val="20"/>
          <w:szCs w:val="20"/>
        </w:rPr>
        <w:t>Daňový doklad (</w:t>
      </w:r>
      <w:r w:rsidR="00E257F8" w:rsidRPr="00DA61CF">
        <w:rPr>
          <w:rFonts w:ascii="Arial" w:hAnsi="Arial" w:cs="Arial"/>
          <w:sz w:val="20"/>
          <w:szCs w:val="20"/>
        </w:rPr>
        <w:t>„</w:t>
      </w:r>
      <w:r w:rsidRPr="00DA61CF">
        <w:rPr>
          <w:rFonts w:ascii="Arial" w:hAnsi="Arial" w:cs="Arial"/>
          <w:sz w:val="20"/>
          <w:szCs w:val="20"/>
        </w:rPr>
        <w:t>faktura</w:t>
      </w:r>
      <w:r w:rsidR="00E257F8" w:rsidRPr="00DA61CF">
        <w:rPr>
          <w:rFonts w:ascii="Arial" w:hAnsi="Arial" w:cs="Arial"/>
          <w:sz w:val="20"/>
          <w:szCs w:val="20"/>
        </w:rPr>
        <w:t>“</w:t>
      </w:r>
      <w:r w:rsidRPr="00DA61CF">
        <w:rPr>
          <w:rFonts w:ascii="Arial" w:hAnsi="Arial" w:cs="Arial"/>
          <w:sz w:val="20"/>
          <w:szCs w:val="20"/>
        </w:rPr>
        <w:t>) vystavený dle obecně závazného právní</w:t>
      </w:r>
      <w:r w:rsidR="00DA61CF" w:rsidRPr="00DA61CF">
        <w:rPr>
          <w:rFonts w:ascii="Arial" w:hAnsi="Arial" w:cs="Arial"/>
          <w:sz w:val="20"/>
          <w:szCs w:val="20"/>
        </w:rPr>
        <w:t xml:space="preserve">ho předpisu musí vždy obsahovat </w:t>
      </w:r>
      <w:r w:rsidRPr="00DA61CF">
        <w:rPr>
          <w:rFonts w:ascii="Arial" w:hAnsi="Arial" w:cs="Arial"/>
          <w:sz w:val="20"/>
          <w:szCs w:val="20"/>
        </w:rPr>
        <w:t>tyto údaje – firma zhotovitele, IČ a sídlo, adresa pro doručování, DIČ (je-li); označení objednatele, IČ objednatele; pořadové číslo dokladu, číslo smlouvy, název stavby, předmět a rozsah zdanitelného plnění, včetně termínu, kdy byly práce prováděny; datum vystavení dokladu; datum uskutečnění zdanitelného plnění; výši ceny bez daně celkem; sazbu daně; výši daně; cena celkem, další náležitosti daňového dokladu v souladu se zák. č.</w:t>
      </w:r>
      <w:r w:rsidR="00AC3A8E" w:rsidRPr="00DA61CF">
        <w:rPr>
          <w:rFonts w:ascii="Arial" w:hAnsi="Arial" w:cs="Arial"/>
          <w:sz w:val="20"/>
          <w:szCs w:val="20"/>
        </w:rPr>
        <w:t xml:space="preserve"> </w:t>
      </w:r>
      <w:r w:rsidRPr="00DA61CF">
        <w:rPr>
          <w:rFonts w:ascii="Arial" w:hAnsi="Arial" w:cs="Arial"/>
          <w:sz w:val="20"/>
          <w:szCs w:val="20"/>
        </w:rPr>
        <w:t>235/2004 Sb., o DPH,</w:t>
      </w:r>
      <w:r w:rsidRPr="00DA61CF">
        <w:rPr>
          <w:rFonts w:ascii="Arial" w:hAnsi="Arial" w:cs="Arial"/>
          <w:color w:val="auto"/>
          <w:sz w:val="20"/>
          <w:szCs w:val="20"/>
        </w:rPr>
        <w:t xml:space="preserve"> označení peněžního ústavu a účtu, na který má být placeno</w:t>
      </w:r>
      <w:r w:rsidR="00DA61CF" w:rsidRPr="00DA61CF">
        <w:rPr>
          <w:rFonts w:ascii="Arial" w:hAnsi="Arial" w:cs="Arial"/>
          <w:color w:val="auto"/>
          <w:sz w:val="20"/>
          <w:szCs w:val="20"/>
        </w:rPr>
        <w:t>,</w:t>
      </w:r>
      <w:r w:rsidR="00DA61CF" w:rsidRPr="00DA61CF">
        <w:t xml:space="preserve"> </w:t>
      </w:r>
      <w:r w:rsidR="00DA61CF" w:rsidRPr="00DA61CF">
        <w:rPr>
          <w:rFonts w:ascii="Arial" w:hAnsi="Arial" w:cs="Arial"/>
          <w:color w:val="auto"/>
          <w:sz w:val="20"/>
          <w:szCs w:val="20"/>
        </w:rPr>
        <w:t>registrační číslo projektu</w:t>
      </w:r>
      <w:r w:rsidR="005359CE">
        <w:rPr>
          <w:rFonts w:ascii="Arial" w:hAnsi="Arial" w:cs="Arial"/>
          <w:color w:val="auto"/>
          <w:sz w:val="20"/>
          <w:szCs w:val="20"/>
        </w:rPr>
        <w:t xml:space="preserve"> a název</w:t>
      </w:r>
      <w:r w:rsidR="00DA61CF" w:rsidRPr="00DA61CF">
        <w:rPr>
          <w:rFonts w:ascii="Arial" w:hAnsi="Arial" w:cs="Arial"/>
          <w:color w:val="auto"/>
          <w:sz w:val="20"/>
          <w:szCs w:val="20"/>
        </w:rPr>
        <w:t xml:space="preserve">: </w:t>
      </w:r>
      <w:r w:rsidR="003F45EA" w:rsidRPr="003F45EA">
        <w:rPr>
          <w:rFonts w:ascii="Arial" w:hAnsi="Arial" w:cs="Arial"/>
          <w:b/>
          <w:bCs/>
          <w:color w:val="auto"/>
          <w:sz w:val="20"/>
          <w:szCs w:val="20"/>
        </w:rPr>
        <w:t>CZ.05.3.29/0.0/0.0/18_104/0009734</w:t>
      </w:r>
      <w:r w:rsidR="00DA61CF" w:rsidRPr="005359CE">
        <w:rPr>
          <w:rFonts w:ascii="Arial" w:hAnsi="Arial" w:cs="Arial"/>
          <w:b/>
          <w:color w:val="auto"/>
          <w:sz w:val="20"/>
          <w:szCs w:val="20"/>
        </w:rPr>
        <w:t xml:space="preserve"> </w:t>
      </w:r>
      <w:r w:rsidR="003F45EA" w:rsidRPr="003F45EA">
        <w:rPr>
          <w:rFonts w:ascii="Arial" w:hAnsi="Arial" w:cs="Arial"/>
          <w:b/>
          <w:color w:val="auto"/>
          <w:sz w:val="20"/>
          <w:szCs w:val="20"/>
        </w:rPr>
        <w:t xml:space="preserve">Sběrné místo odpadů Střílky, </w:t>
      </w:r>
      <w:proofErr w:type="spellStart"/>
      <w:r w:rsidR="003F45EA" w:rsidRPr="003F45EA">
        <w:rPr>
          <w:rFonts w:ascii="Arial" w:hAnsi="Arial" w:cs="Arial"/>
          <w:b/>
          <w:color w:val="auto"/>
          <w:sz w:val="20"/>
          <w:szCs w:val="20"/>
        </w:rPr>
        <w:t>parc</w:t>
      </w:r>
      <w:proofErr w:type="spellEnd"/>
      <w:r w:rsidR="003F45EA" w:rsidRPr="003F45EA">
        <w:rPr>
          <w:rFonts w:ascii="Arial" w:hAnsi="Arial" w:cs="Arial"/>
          <w:b/>
          <w:color w:val="auto"/>
          <w:sz w:val="20"/>
          <w:szCs w:val="20"/>
        </w:rPr>
        <w:t>. č. 311/1, 311/2</w:t>
      </w:r>
      <w:r w:rsidR="005359CE">
        <w:rPr>
          <w:rFonts w:ascii="Arial" w:hAnsi="Arial" w:cs="Arial"/>
          <w:color w:val="auto"/>
          <w:sz w:val="20"/>
          <w:szCs w:val="20"/>
        </w:rPr>
        <w:t>.</w:t>
      </w:r>
    </w:p>
    <w:p w14:paraId="31D81FF9" w14:textId="77777777" w:rsidR="00043805" w:rsidRDefault="00A20851" w:rsidP="00043805">
      <w:pPr>
        <w:pStyle w:val="Zkladntext"/>
        <w:numPr>
          <w:ilvl w:val="1"/>
          <w:numId w:val="8"/>
        </w:numPr>
        <w:tabs>
          <w:tab w:val="left" w:pos="567"/>
        </w:tabs>
        <w:suppressAutoHyphens w:val="0"/>
        <w:spacing w:after="120" w:line="240" w:lineRule="auto"/>
        <w:ind w:left="567" w:hanging="567"/>
        <w:rPr>
          <w:rFonts w:ascii="Arial" w:hAnsi="Arial" w:cs="Arial"/>
          <w:sz w:val="20"/>
          <w:szCs w:val="20"/>
        </w:rPr>
      </w:pPr>
      <w:r w:rsidRPr="00D31E2D">
        <w:rPr>
          <w:rFonts w:ascii="Arial" w:hAnsi="Arial" w:cs="Arial"/>
          <w:sz w:val="20"/>
          <w:szCs w:val="20"/>
        </w:rPr>
        <w:t>Jestliže faktura nebude obsahovat náležitosti stanovené pro daňové doklady nebo bude mít jiné vady, včetně vad týkajících se příloh, a objednatel pro takové vady nebude moci fakturu prověřit, je objednatel oprávněn ji do pěti pracovních dnů od doručení vrátit zhotoviteli s uvedením vad. V takovém případě se přeruší lhůta splatnosti a počne běžet znovu ve stejné délce doručením opravené faktury do sídla objednatele.</w:t>
      </w:r>
    </w:p>
    <w:p w14:paraId="4B4F50D3" w14:textId="77777777" w:rsidR="00043805" w:rsidRPr="00043805" w:rsidRDefault="00043805" w:rsidP="00043805">
      <w:pPr>
        <w:pStyle w:val="Zkladntext"/>
        <w:numPr>
          <w:ilvl w:val="1"/>
          <w:numId w:val="8"/>
        </w:numPr>
        <w:tabs>
          <w:tab w:val="left" w:pos="567"/>
        </w:tabs>
        <w:suppressAutoHyphens w:val="0"/>
        <w:spacing w:after="120" w:line="240" w:lineRule="auto"/>
        <w:ind w:left="567" w:hanging="567"/>
        <w:rPr>
          <w:rFonts w:ascii="Arial" w:hAnsi="Arial" w:cs="Arial"/>
          <w:sz w:val="20"/>
          <w:szCs w:val="20"/>
        </w:rPr>
      </w:pPr>
      <w:r w:rsidRPr="00043805">
        <w:rPr>
          <w:rFonts w:ascii="Arial" w:hAnsi="Arial" w:cs="Arial"/>
          <w:sz w:val="20"/>
          <w:szCs w:val="20"/>
        </w:rPr>
        <w:t>Objednatel neposkytne před zahájením prací zálohu.</w:t>
      </w:r>
    </w:p>
    <w:p w14:paraId="3CDC7F6D" w14:textId="77777777" w:rsidR="00A20851" w:rsidRPr="00500FC5" w:rsidRDefault="00A20851" w:rsidP="001B7E53">
      <w:pPr>
        <w:pStyle w:val="Zkladntext"/>
        <w:tabs>
          <w:tab w:val="left" w:pos="540"/>
        </w:tabs>
        <w:suppressAutoHyphens w:val="0"/>
        <w:spacing w:line="240" w:lineRule="auto"/>
        <w:ind w:left="540" w:hanging="540"/>
        <w:rPr>
          <w:rFonts w:ascii="Arial" w:hAnsi="Arial" w:cs="Arial"/>
          <w:sz w:val="22"/>
          <w:szCs w:val="22"/>
        </w:rPr>
      </w:pPr>
      <w:r w:rsidRPr="00500FC5">
        <w:rPr>
          <w:rFonts w:ascii="Arial" w:hAnsi="Arial" w:cs="Arial"/>
          <w:sz w:val="22"/>
          <w:szCs w:val="22"/>
        </w:rPr>
        <w:t xml:space="preserve"> </w:t>
      </w:r>
    </w:p>
    <w:p w14:paraId="72114B17" w14:textId="77777777" w:rsidR="00A20851" w:rsidRDefault="00A20851" w:rsidP="00653FDC">
      <w:pPr>
        <w:pStyle w:val="Nadpislnek"/>
        <w:pBdr>
          <w:bottom w:val="single" w:sz="12" w:space="1" w:color="auto"/>
        </w:pBdr>
        <w:spacing w:before="0" w:after="0" w:line="240" w:lineRule="auto"/>
        <w:jc w:val="left"/>
        <w:rPr>
          <w:rFonts w:ascii="Arial" w:hAnsi="Arial" w:cs="Arial"/>
          <w:sz w:val="22"/>
          <w:szCs w:val="22"/>
        </w:rPr>
      </w:pPr>
      <w:r w:rsidRPr="00500FC5">
        <w:rPr>
          <w:rFonts w:ascii="Arial" w:hAnsi="Arial" w:cs="Arial"/>
          <w:sz w:val="22"/>
          <w:szCs w:val="22"/>
        </w:rPr>
        <w:t xml:space="preserve">Článek </w:t>
      </w:r>
      <w:r w:rsidR="001B7E53">
        <w:rPr>
          <w:rFonts w:ascii="Arial" w:hAnsi="Arial" w:cs="Arial"/>
          <w:sz w:val="22"/>
          <w:szCs w:val="22"/>
        </w:rPr>
        <w:t>3</w:t>
      </w:r>
      <w:r w:rsidR="00653FDC">
        <w:rPr>
          <w:rFonts w:ascii="Arial" w:hAnsi="Arial" w:cs="Arial"/>
          <w:sz w:val="22"/>
          <w:szCs w:val="22"/>
        </w:rPr>
        <w:t xml:space="preserve"> - </w:t>
      </w:r>
      <w:r w:rsidRPr="00500FC5">
        <w:rPr>
          <w:rFonts w:ascii="Arial" w:hAnsi="Arial" w:cs="Arial"/>
          <w:sz w:val="22"/>
          <w:szCs w:val="22"/>
        </w:rPr>
        <w:t>Lhůta k provádění díla</w:t>
      </w:r>
    </w:p>
    <w:p w14:paraId="1C7AB109" w14:textId="77777777" w:rsidR="00A20851" w:rsidRPr="00D31E2D" w:rsidRDefault="00A20851" w:rsidP="00DC1DAA">
      <w:pPr>
        <w:pStyle w:val="Zkladntext"/>
        <w:numPr>
          <w:ilvl w:val="1"/>
          <w:numId w:val="9"/>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Zhotovitel se zavazuje i s ohledem na technologické postupy a spolupůsobení objednatele provést dílo v této lhůtě:</w:t>
      </w:r>
    </w:p>
    <w:p w14:paraId="29E66D87" w14:textId="77777777" w:rsidR="00622D32" w:rsidRPr="00207621" w:rsidRDefault="00622D32" w:rsidP="002062F2">
      <w:pPr>
        <w:pStyle w:val="Zkladntext"/>
        <w:suppressAutoHyphens w:val="0"/>
        <w:spacing w:line="240" w:lineRule="auto"/>
        <w:ind w:left="709"/>
        <w:rPr>
          <w:rFonts w:ascii="Arial" w:hAnsi="Arial" w:cs="Arial"/>
          <w:color w:val="auto"/>
          <w:sz w:val="20"/>
          <w:szCs w:val="21"/>
        </w:rPr>
      </w:pPr>
      <w:r w:rsidRPr="00207621">
        <w:rPr>
          <w:rFonts w:ascii="Arial" w:hAnsi="Arial" w:cs="Arial"/>
          <w:color w:val="auto"/>
          <w:sz w:val="20"/>
          <w:szCs w:val="21"/>
        </w:rPr>
        <w:t>a) </w:t>
      </w:r>
      <w:r w:rsidR="002062F2" w:rsidRPr="00207621">
        <w:rPr>
          <w:rFonts w:ascii="Arial" w:hAnsi="Arial" w:cs="Arial"/>
          <w:color w:val="auto"/>
          <w:sz w:val="20"/>
          <w:szCs w:val="21"/>
        </w:rPr>
        <w:t>z</w:t>
      </w:r>
      <w:r w:rsidRPr="00207621">
        <w:rPr>
          <w:rFonts w:ascii="Arial" w:hAnsi="Arial" w:cs="Arial"/>
          <w:color w:val="auto"/>
          <w:sz w:val="20"/>
          <w:szCs w:val="21"/>
        </w:rPr>
        <w:t>ahájení pr</w:t>
      </w:r>
      <w:r w:rsidR="006F0769" w:rsidRPr="00207621">
        <w:rPr>
          <w:rFonts w:ascii="Arial" w:hAnsi="Arial" w:cs="Arial"/>
          <w:color w:val="auto"/>
          <w:sz w:val="20"/>
          <w:szCs w:val="21"/>
        </w:rPr>
        <w:t xml:space="preserve">ovádění díla </w:t>
      </w:r>
      <w:r w:rsidR="007710F0" w:rsidRPr="00207621">
        <w:rPr>
          <w:rFonts w:ascii="Arial" w:hAnsi="Arial" w:cs="Arial"/>
          <w:color w:val="auto"/>
          <w:sz w:val="20"/>
          <w:szCs w:val="21"/>
        </w:rPr>
        <w:t>do 5 dnů od předání staveniště</w:t>
      </w:r>
      <w:r w:rsidR="006F0769" w:rsidRPr="00207621">
        <w:rPr>
          <w:rFonts w:ascii="Arial" w:hAnsi="Arial" w:cs="Arial"/>
          <w:color w:val="auto"/>
          <w:sz w:val="20"/>
          <w:szCs w:val="21"/>
        </w:rPr>
        <w:t>.</w:t>
      </w:r>
    </w:p>
    <w:p w14:paraId="351139FA" w14:textId="63522EF4" w:rsidR="002062F2" w:rsidRPr="00207621" w:rsidRDefault="00622D32" w:rsidP="003807FB">
      <w:pPr>
        <w:pStyle w:val="Zkladntext"/>
        <w:suppressAutoHyphens w:val="0"/>
        <w:spacing w:line="240" w:lineRule="auto"/>
        <w:ind w:left="709"/>
        <w:rPr>
          <w:rFonts w:ascii="Arial" w:hAnsi="Arial" w:cs="Arial"/>
          <w:color w:val="auto"/>
          <w:sz w:val="20"/>
          <w:szCs w:val="21"/>
        </w:rPr>
      </w:pPr>
      <w:r w:rsidRPr="00207621">
        <w:rPr>
          <w:rFonts w:ascii="Arial" w:hAnsi="Arial" w:cs="Arial"/>
          <w:color w:val="auto"/>
          <w:sz w:val="20"/>
          <w:szCs w:val="21"/>
        </w:rPr>
        <w:t>b) předání pře</w:t>
      </w:r>
      <w:r w:rsidR="006F0769" w:rsidRPr="00207621">
        <w:rPr>
          <w:rFonts w:ascii="Arial" w:hAnsi="Arial" w:cs="Arial"/>
          <w:color w:val="auto"/>
          <w:sz w:val="20"/>
          <w:szCs w:val="21"/>
        </w:rPr>
        <w:t xml:space="preserve">dmětu díla do </w:t>
      </w:r>
      <w:r w:rsidR="007710F0" w:rsidRPr="00207621">
        <w:rPr>
          <w:rFonts w:ascii="Arial" w:hAnsi="Arial" w:cs="Arial"/>
          <w:color w:val="auto"/>
          <w:sz w:val="20"/>
          <w:szCs w:val="21"/>
        </w:rPr>
        <w:t>9</w:t>
      </w:r>
      <w:r w:rsidR="006F0769" w:rsidRPr="00207621">
        <w:rPr>
          <w:rFonts w:ascii="Arial" w:hAnsi="Arial" w:cs="Arial"/>
          <w:color w:val="auto"/>
          <w:sz w:val="20"/>
          <w:szCs w:val="21"/>
        </w:rPr>
        <w:t xml:space="preserve">0 dnů od </w:t>
      </w:r>
      <w:r w:rsidR="009B1C70" w:rsidRPr="00207621">
        <w:rPr>
          <w:rFonts w:ascii="Arial" w:hAnsi="Arial" w:cs="Arial"/>
          <w:color w:val="auto"/>
          <w:sz w:val="20"/>
          <w:szCs w:val="21"/>
        </w:rPr>
        <w:t>předání staveniště</w:t>
      </w:r>
      <w:r w:rsidR="006F0769" w:rsidRPr="00207621">
        <w:rPr>
          <w:rFonts w:ascii="Arial" w:hAnsi="Arial" w:cs="Arial"/>
          <w:color w:val="auto"/>
          <w:sz w:val="20"/>
          <w:szCs w:val="21"/>
        </w:rPr>
        <w:t>.</w:t>
      </w:r>
    </w:p>
    <w:p w14:paraId="70E9E9DC" w14:textId="2D0618E0" w:rsidR="00653FDC" w:rsidRPr="000F6FC0" w:rsidRDefault="002062F2" w:rsidP="000F6FC0">
      <w:pPr>
        <w:pStyle w:val="Zkladntext"/>
        <w:numPr>
          <w:ilvl w:val="1"/>
          <w:numId w:val="9"/>
        </w:numPr>
        <w:suppressAutoHyphens w:val="0"/>
        <w:spacing w:after="120" w:line="240" w:lineRule="auto"/>
        <w:ind w:left="567" w:hanging="567"/>
        <w:jc w:val="left"/>
        <w:rPr>
          <w:rFonts w:ascii="Arial" w:hAnsi="Arial" w:cs="Arial"/>
          <w:color w:val="auto"/>
          <w:sz w:val="22"/>
          <w:szCs w:val="22"/>
        </w:rPr>
      </w:pPr>
      <w:r w:rsidRPr="00207621">
        <w:rPr>
          <w:rFonts w:ascii="Arial" w:hAnsi="Arial" w:cs="Arial"/>
          <w:color w:val="auto"/>
          <w:sz w:val="20"/>
          <w:szCs w:val="21"/>
        </w:rPr>
        <w:t xml:space="preserve">Staveniště bude zhotoviteli předáno </w:t>
      </w:r>
      <w:r w:rsidR="000F6FC0">
        <w:rPr>
          <w:rFonts w:ascii="Arial" w:hAnsi="Arial" w:cs="Arial"/>
          <w:color w:val="auto"/>
          <w:sz w:val="20"/>
          <w:szCs w:val="21"/>
        </w:rPr>
        <w:t>3</w:t>
      </w:r>
      <w:r w:rsidR="003807FB">
        <w:rPr>
          <w:rFonts w:ascii="Arial" w:hAnsi="Arial" w:cs="Arial"/>
          <w:color w:val="auto"/>
          <w:sz w:val="20"/>
          <w:szCs w:val="21"/>
        </w:rPr>
        <w:t>0</w:t>
      </w:r>
      <w:r w:rsidR="000F6FC0">
        <w:rPr>
          <w:rFonts w:ascii="Arial" w:hAnsi="Arial" w:cs="Arial"/>
          <w:color w:val="auto"/>
          <w:sz w:val="20"/>
          <w:szCs w:val="21"/>
        </w:rPr>
        <w:t>.3.2020</w:t>
      </w:r>
      <w:r w:rsidRPr="00207621">
        <w:rPr>
          <w:rFonts w:ascii="Arial" w:hAnsi="Arial" w:cs="Arial"/>
          <w:color w:val="auto"/>
          <w:sz w:val="20"/>
          <w:szCs w:val="21"/>
        </w:rPr>
        <w:t>.</w:t>
      </w:r>
      <w:r w:rsidRPr="000F6FC0">
        <w:rPr>
          <w:rFonts w:ascii="Arial" w:hAnsi="Arial" w:cs="Arial"/>
          <w:color w:val="auto"/>
          <w:sz w:val="20"/>
          <w:szCs w:val="21"/>
        </w:rPr>
        <w:t xml:space="preserve"> </w:t>
      </w:r>
    </w:p>
    <w:p w14:paraId="58BD860C" w14:textId="1F037953" w:rsidR="00D24FF2" w:rsidRPr="00207621" w:rsidRDefault="00D24FF2" w:rsidP="00653FDC">
      <w:pPr>
        <w:pStyle w:val="Zkladntext"/>
        <w:numPr>
          <w:ilvl w:val="1"/>
          <w:numId w:val="9"/>
        </w:numPr>
        <w:suppressAutoHyphens w:val="0"/>
        <w:spacing w:after="120" w:line="240" w:lineRule="auto"/>
        <w:ind w:left="567" w:hanging="567"/>
        <w:jc w:val="left"/>
        <w:rPr>
          <w:rFonts w:ascii="Arial" w:hAnsi="Arial" w:cs="Arial"/>
          <w:color w:val="auto"/>
          <w:sz w:val="22"/>
          <w:szCs w:val="22"/>
        </w:rPr>
      </w:pPr>
      <w:r>
        <w:rPr>
          <w:rFonts w:ascii="Arial" w:hAnsi="Arial" w:cs="Arial"/>
          <w:color w:val="auto"/>
          <w:sz w:val="20"/>
          <w:szCs w:val="21"/>
        </w:rPr>
        <w:t xml:space="preserve">Zhotovitel předá do </w:t>
      </w:r>
      <w:r w:rsidR="003807FB">
        <w:rPr>
          <w:rFonts w:ascii="Arial" w:hAnsi="Arial" w:cs="Arial"/>
          <w:color w:val="auto"/>
          <w:sz w:val="20"/>
          <w:szCs w:val="21"/>
        </w:rPr>
        <w:t>30.3.2020</w:t>
      </w:r>
      <w:r>
        <w:rPr>
          <w:rFonts w:ascii="Arial" w:hAnsi="Arial" w:cs="Arial"/>
          <w:color w:val="auto"/>
          <w:sz w:val="20"/>
          <w:szCs w:val="21"/>
        </w:rPr>
        <w:t xml:space="preserve"> </w:t>
      </w:r>
      <w:r w:rsidR="007C400A">
        <w:rPr>
          <w:rFonts w:ascii="Arial" w:hAnsi="Arial" w:cs="Arial"/>
          <w:color w:val="auto"/>
          <w:sz w:val="20"/>
          <w:szCs w:val="21"/>
        </w:rPr>
        <w:t xml:space="preserve">Objednateli </w:t>
      </w:r>
      <w:r>
        <w:rPr>
          <w:rFonts w:ascii="Arial" w:hAnsi="Arial" w:cs="Arial"/>
          <w:color w:val="auto"/>
          <w:sz w:val="20"/>
          <w:szCs w:val="21"/>
        </w:rPr>
        <w:t>harmonogram prací.</w:t>
      </w:r>
    </w:p>
    <w:p w14:paraId="79CC4E33" w14:textId="77777777" w:rsidR="00A20851" w:rsidRDefault="00A20851" w:rsidP="00653FDC">
      <w:pPr>
        <w:pStyle w:val="Nadpislnek"/>
        <w:pBdr>
          <w:bottom w:val="single" w:sz="12" w:space="1" w:color="auto"/>
        </w:pBdr>
        <w:spacing w:before="0" w:after="0" w:line="240" w:lineRule="auto"/>
        <w:jc w:val="left"/>
        <w:rPr>
          <w:rFonts w:ascii="Arial" w:hAnsi="Arial" w:cs="Arial"/>
          <w:sz w:val="22"/>
          <w:szCs w:val="22"/>
        </w:rPr>
      </w:pPr>
      <w:r w:rsidRPr="00500FC5">
        <w:rPr>
          <w:rFonts w:ascii="Arial" w:hAnsi="Arial" w:cs="Arial"/>
          <w:sz w:val="22"/>
          <w:szCs w:val="22"/>
        </w:rPr>
        <w:t xml:space="preserve">Článek </w:t>
      </w:r>
      <w:r w:rsidR="001B7E53">
        <w:rPr>
          <w:rFonts w:ascii="Arial" w:hAnsi="Arial" w:cs="Arial"/>
          <w:sz w:val="22"/>
          <w:szCs w:val="22"/>
        </w:rPr>
        <w:t>4</w:t>
      </w:r>
      <w:r w:rsidR="00653FDC">
        <w:rPr>
          <w:rFonts w:ascii="Arial" w:hAnsi="Arial" w:cs="Arial"/>
          <w:sz w:val="22"/>
          <w:szCs w:val="22"/>
        </w:rPr>
        <w:t xml:space="preserve"> - </w:t>
      </w:r>
      <w:r w:rsidRPr="00500FC5">
        <w:rPr>
          <w:rFonts w:ascii="Arial" w:hAnsi="Arial" w:cs="Arial"/>
          <w:sz w:val="22"/>
          <w:szCs w:val="22"/>
        </w:rPr>
        <w:t>Místo provádění díla</w:t>
      </w:r>
    </w:p>
    <w:p w14:paraId="2DE1048C" w14:textId="408E6A0E" w:rsidR="001B7E53" w:rsidRPr="00207621" w:rsidRDefault="00A20851" w:rsidP="00DC1DAA">
      <w:pPr>
        <w:pStyle w:val="Zkladntext"/>
        <w:numPr>
          <w:ilvl w:val="1"/>
          <w:numId w:val="10"/>
        </w:numPr>
        <w:suppressAutoHyphens w:val="0"/>
        <w:spacing w:after="120" w:line="240" w:lineRule="auto"/>
        <w:ind w:left="567" w:hanging="567"/>
        <w:rPr>
          <w:rFonts w:ascii="Arial" w:hAnsi="Arial" w:cs="Arial"/>
          <w:sz w:val="20"/>
          <w:szCs w:val="20"/>
        </w:rPr>
      </w:pPr>
      <w:r w:rsidRPr="00D31E2D">
        <w:rPr>
          <w:rFonts w:ascii="Arial" w:hAnsi="Arial" w:cs="Arial"/>
          <w:color w:val="auto"/>
          <w:sz w:val="20"/>
          <w:szCs w:val="20"/>
        </w:rPr>
        <w:t>Místem provádění díla j</w:t>
      </w:r>
      <w:r w:rsidR="003F45EA">
        <w:rPr>
          <w:rFonts w:ascii="Arial" w:hAnsi="Arial" w:cs="Arial"/>
          <w:color w:val="auto"/>
          <w:sz w:val="20"/>
          <w:szCs w:val="20"/>
        </w:rPr>
        <w:t xml:space="preserve">sou parcely </w:t>
      </w:r>
      <w:bookmarkStart w:id="0" w:name="_GoBack"/>
      <w:r w:rsidR="000F6FC0">
        <w:rPr>
          <w:rFonts w:ascii="Arial" w:hAnsi="Arial" w:cs="Arial"/>
          <w:color w:val="auto"/>
          <w:sz w:val="20"/>
          <w:szCs w:val="20"/>
        </w:rPr>
        <w:t>2613, 2976</w:t>
      </w:r>
      <w:r w:rsidR="003F45EA">
        <w:rPr>
          <w:rFonts w:ascii="Arial" w:hAnsi="Arial" w:cs="Arial"/>
          <w:color w:val="auto"/>
          <w:sz w:val="20"/>
          <w:szCs w:val="20"/>
        </w:rPr>
        <w:t xml:space="preserve"> v </w:t>
      </w:r>
      <w:proofErr w:type="spellStart"/>
      <w:r w:rsidR="003F45EA">
        <w:rPr>
          <w:rFonts w:ascii="Arial" w:hAnsi="Arial" w:cs="Arial"/>
          <w:color w:val="auto"/>
          <w:sz w:val="20"/>
          <w:szCs w:val="20"/>
        </w:rPr>
        <w:t>k.ú</w:t>
      </w:r>
      <w:proofErr w:type="spellEnd"/>
      <w:r w:rsidR="003F45EA">
        <w:rPr>
          <w:rFonts w:ascii="Arial" w:hAnsi="Arial" w:cs="Arial"/>
          <w:color w:val="auto"/>
          <w:sz w:val="20"/>
          <w:szCs w:val="20"/>
        </w:rPr>
        <w:t>. Střílky</w:t>
      </w:r>
      <w:bookmarkEnd w:id="0"/>
      <w:r w:rsidR="00151666" w:rsidRPr="00207621">
        <w:rPr>
          <w:rFonts w:ascii="Arial" w:hAnsi="Arial" w:cs="Arial"/>
          <w:color w:val="auto"/>
          <w:sz w:val="20"/>
          <w:szCs w:val="20"/>
        </w:rPr>
        <w:t>.</w:t>
      </w:r>
      <w:r w:rsidRPr="00207621">
        <w:rPr>
          <w:rFonts w:ascii="Arial" w:hAnsi="Arial" w:cs="Arial"/>
          <w:color w:val="auto"/>
          <w:sz w:val="20"/>
          <w:szCs w:val="20"/>
        </w:rPr>
        <w:t xml:space="preserve"> </w:t>
      </w:r>
    </w:p>
    <w:p w14:paraId="2C7838D1" w14:textId="77777777" w:rsidR="001B7E53" w:rsidRPr="00D31E2D" w:rsidRDefault="00A20851" w:rsidP="00DC1DAA">
      <w:pPr>
        <w:pStyle w:val="Zkladntext"/>
        <w:numPr>
          <w:ilvl w:val="1"/>
          <w:numId w:val="10"/>
        </w:numPr>
        <w:suppressAutoHyphens w:val="0"/>
        <w:spacing w:after="120" w:line="240" w:lineRule="auto"/>
        <w:ind w:left="567" w:hanging="567"/>
        <w:rPr>
          <w:rFonts w:ascii="Arial" w:hAnsi="Arial" w:cs="Arial"/>
          <w:sz w:val="20"/>
          <w:szCs w:val="20"/>
        </w:rPr>
      </w:pPr>
      <w:r w:rsidRPr="00D31E2D">
        <w:rPr>
          <w:rFonts w:ascii="Arial" w:hAnsi="Arial" w:cs="Arial"/>
          <w:sz w:val="20"/>
          <w:szCs w:val="20"/>
        </w:rPr>
        <w:t>O předání staveniště zhotoviteli se strany zavazují pořídit zápis s vyznačením rozsahu a stavu staveniště v době jeho převzetí zhotovitelem. Jestliže odmítne zhotovitel místo provádění díla převzít, je povinen to ihned zdůvodnit.</w:t>
      </w:r>
    </w:p>
    <w:p w14:paraId="1B28681E" w14:textId="77777777" w:rsidR="00A20851" w:rsidRPr="00D31E2D" w:rsidRDefault="00A20851" w:rsidP="00DC1DAA">
      <w:pPr>
        <w:pStyle w:val="Zkladntext"/>
        <w:numPr>
          <w:ilvl w:val="1"/>
          <w:numId w:val="10"/>
        </w:numPr>
        <w:suppressAutoHyphens w:val="0"/>
        <w:spacing w:after="120" w:line="240" w:lineRule="auto"/>
        <w:ind w:left="567" w:hanging="567"/>
        <w:rPr>
          <w:rFonts w:ascii="Arial" w:hAnsi="Arial" w:cs="Arial"/>
          <w:sz w:val="20"/>
          <w:szCs w:val="20"/>
        </w:rPr>
      </w:pPr>
      <w:r w:rsidRPr="00D31E2D">
        <w:rPr>
          <w:rFonts w:ascii="Arial" w:hAnsi="Arial" w:cs="Arial"/>
          <w:sz w:val="20"/>
          <w:szCs w:val="20"/>
        </w:rPr>
        <w:t>Zhotovitel je povinen staveniště zcela vyklidit ke dni předání a převzetí předmětu díla. Poté může zhotovitel na staveništi po dohodě s objednatelem zápisem ve stavebním deníku ponechat pouze zařízení, popřípadě jiné věci potřebné k odstranění vad a nedodělků uvedených v protokolu o předání a převzetí předmětu díla.</w:t>
      </w:r>
    </w:p>
    <w:p w14:paraId="782F1798" w14:textId="77777777" w:rsidR="00A20851" w:rsidRPr="00500FC5" w:rsidRDefault="00A20851">
      <w:pPr>
        <w:pStyle w:val="Zkladntext"/>
        <w:suppressAutoHyphens w:val="0"/>
        <w:spacing w:line="240" w:lineRule="auto"/>
        <w:rPr>
          <w:rFonts w:ascii="Arial" w:hAnsi="Arial" w:cs="Arial"/>
          <w:sz w:val="22"/>
          <w:szCs w:val="22"/>
        </w:rPr>
      </w:pPr>
    </w:p>
    <w:p w14:paraId="41A9141C" w14:textId="77777777" w:rsidR="00A20851" w:rsidRDefault="00A20851" w:rsidP="00175E41">
      <w:pPr>
        <w:pStyle w:val="Nadpislnek"/>
        <w:pBdr>
          <w:bottom w:val="single" w:sz="12" w:space="1" w:color="auto"/>
        </w:pBdr>
        <w:spacing w:before="0" w:after="0" w:line="240" w:lineRule="auto"/>
        <w:jc w:val="left"/>
        <w:rPr>
          <w:rFonts w:ascii="Arial" w:hAnsi="Arial" w:cs="Arial"/>
          <w:sz w:val="22"/>
          <w:szCs w:val="22"/>
        </w:rPr>
      </w:pPr>
      <w:r w:rsidRPr="00500FC5">
        <w:rPr>
          <w:rFonts w:ascii="Arial" w:hAnsi="Arial" w:cs="Arial"/>
          <w:sz w:val="22"/>
          <w:szCs w:val="22"/>
        </w:rPr>
        <w:t xml:space="preserve">Článek </w:t>
      </w:r>
      <w:r w:rsidR="001B7E53">
        <w:rPr>
          <w:rFonts w:ascii="Arial" w:hAnsi="Arial" w:cs="Arial"/>
          <w:sz w:val="22"/>
          <w:szCs w:val="22"/>
        </w:rPr>
        <w:t>5</w:t>
      </w:r>
      <w:r w:rsidR="00175E41">
        <w:rPr>
          <w:rFonts w:ascii="Arial" w:hAnsi="Arial" w:cs="Arial"/>
          <w:sz w:val="22"/>
          <w:szCs w:val="22"/>
        </w:rPr>
        <w:t xml:space="preserve"> - </w:t>
      </w:r>
      <w:r w:rsidRPr="00500FC5">
        <w:rPr>
          <w:rFonts w:ascii="Arial" w:hAnsi="Arial" w:cs="Arial"/>
          <w:sz w:val="22"/>
          <w:szCs w:val="22"/>
        </w:rPr>
        <w:t>Způsob provádění díla</w:t>
      </w:r>
    </w:p>
    <w:p w14:paraId="0E75539C" w14:textId="77777777" w:rsidR="001B7E53" w:rsidRPr="00D31E2D" w:rsidRDefault="00A20851" w:rsidP="00DC1DAA">
      <w:pPr>
        <w:pStyle w:val="Zkladntext"/>
        <w:numPr>
          <w:ilvl w:val="1"/>
          <w:numId w:val="11"/>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Zhotovitel je povinen bez zbytečného odkladu po jejich zjištění oznámit objednateli překážky týkající se místa, kde má být dílo provedeno, znemožňující provedení díla dohodnutým způsobem</w:t>
      </w:r>
      <w:r w:rsidR="00B85EAD" w:rsidRPr="00D31E2D">
        <w:rPr>
          <w:rFonts w:ascii="Arial" w:hAnsi="Arial" w:cs="Arial"/>
          <w:sz w:val="20"/>
          <w:szCs w:val="21"/>
        </w:rPr>
        <w:t xml:space="preserve"> </w:t>
      </w:r>
      <w:r w:rsidRPr="00D31E2D">
        <w:rPr>
          <w:rFonts w:ascii="Arial" w:hAnsi="Arial" w:cs="Arial"/>
          <w:sz w:val="20"/>
          <w:szCs w:val="21"/>
        </w:rPr>
        <w:t xml:space="preserve">a navrhnout potřebnou změnu smlouvy. </w:t>
      </w:r>
    </w:p>
    <w:p w14:paraId="46154E8E" w14:textId="77777777" w:rsidR="001B7E53" w:rsidRPr="00D31E2D" w:rsidRDefault="00A20851" w:rsidP="00DC1DAA">
      <w:pPr>
        <w:pStyle w:val="Zkladntext"/>
        <w:numPr>
          <w:ilvl w:val="1"/>
          <w:numId w:val="11"/>
        </w:numPr>
        <w:suppressAutoHyphens w:val="0"/>
        <w:spacing w:after="120" w:line="240" w:lineRule="auto"/>
        <w:ind w:left="567" w:hanging="567"/>
        <w:rPr>
          <w:rFonts w:ascii="Arial" w:hAnsi="Arial" w:cs="Arial"/>
          <w:sz w:val="20"/>
          <w:szCs w:val="21"/>
        </w:rPr>
      </w:pPr>
      <w:r w:rsidRPr="00D31E2D">
        <w:rPr>
          <w:rFonts w:ascii="Arial" w:hAnsi="Arial" w:cs="Arial"/>
          <w:sz w:val="20"/>
          <w:szCs w:val="21"/>
        </w:rPr>
        <w:lastRenderedPageBreak/>
        <w:t>Zhotovitel je povinen na žádost objednatele prokázat, že buď on nebo osoby, které pro něj dílo či jeho část provádějí, získali veškerá povolení, registrace nebo souhlasy, jejichž dosažení ukládají v souvislosti s prováděním díla příslušné právní předpisy.</w:t>
      </w:r>
    </w:p>
    <w:p w14:paraId="3A7370FB" w14:textId="77777777" w:rsidR="001B7E53" w:rsidRPr="00D31E2D" w:rsidRDefault="00A20851" w:rsidP="00DC1DAA">
      <w:pPr>
        <w:pStyle w:val="Zkladntext"/>
        <w:numPr>
          <w:ilvl w:val="1"/>
          <w:numId w:val="11"/>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Objednatel je oprávněn kdykoli kontrolovat provádění díla, včetně svolání kontrolních dnů. K vykonání kontrol má objednatel přístup na </w:t>
      </w:r>
      <w:proofErr w:type="gramStart"/>
      <w:r w:rsidRPr="00D31E2D">
        <w:rPr>
          <w:rFonts w:ascii="Arial" w:hAnsi="Arial" w:cs="Arial"/>
          <w:sz w:val="20"/>
          <w:szCs w:val="21"/>
        </w:rPr>
        <w:t>staveniště</w:t>
      </w:r>
      <w:proofErr w:type="gramEnd"/>
      <w:r w:rsidRPr="00D31E2D">
        <w:rPr>
          <w:rFonts w:ascii="Arial" w:hAnsi="Arial" w:cs="Arial"/>
          <w:sz w:val="20"/>
          <w:szCs w:val="21"/>
        </w:rPr>
        <w:t xml:space="preserve"> a i na další místa, kde se vyrábějí nebo nacházejí věci určené k provedení díla.</w:t>
      </w:r>
    </w:p>
    <w:p w14:paraId="79C22D63" w14:textId="77777777" w:rsidR="001B7E53" w:rsidRPr="00D31E2D" w:rsidRDefault="00A20851" w:rsidP="00DC1DAA">
      <w:pPr>
        <w:pStyle w:val="Zkladntext"/>
        <w:numPr>
          <w:ilvl w:val="1"/>
          <w:numId w:val="11"/>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Zhotovitel je povinen vyzvat objednatele nejméně 2 pracovní dny předem ke kontrole plnění, která mají být při dalším provádění díla zakryta nebo se jinak stanou nepřístupná. Nedostavil-li se objednatel ke kontrole, na kterou byl pozván, může zhotovitel pokračovat v provádění díla. Objednatel však může dodatečně požadovat zpřístupnění těchto plnění či opakovat již provedenou kontrolu.</w:t>
      </w:r>
    </w:p>
    <w:p w14:paraId="295437DC" w14:textId="77777777" w:rsidR="001B7E53" w:rsidRPr="00D31E2D" w:rsidRDefault="00A20851" w:rsidP="00DC1DAA">
      <w:pPr>
        <w:pStyle w:val="Zkladntext"/>
        <w:numPr>
          <w:ilvl w:val="1"/>
          <w:numId w:val="11"/>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je objednatel oprávněn učinit na náklady zhotovitele veškerá nezbytná opatření směřující k zajištění včasného a řádného provádění díla, zejména může provést potřebné činnosti anebo odstranit vzniklé vady sám nebo třetími osobami, aniž by tím byla dotčena odpovědnost zhotovitele za splnění jeho závazku podle smlouvy. Jestliže by však postup zhotovitele zároveň nepochybně vedl k podstatnému porušení smlouvy, je objednatel rovněž oprávněn odstoupit od smlouvy.</w:t>
      </w:r>
    </w:p>
    <w:p w14:paraId="1EEFC75E" w14:textId="77777777" w:rsidR="001B7E53" w:rsidRPr="00D31E2D" w:rsidRDefault="00A20851" w:rsidP="00DC1DAA">
      <w:pPr>
        <w:pStyle w:val="Zkladntext"/>
        <w:numPr>
          <w:ilvl w:val="1"/>
          <w:numId w:val="11"/>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Nesplnění závazku provést dílo jako celek je podstatným porušením smlouvy.</w:t>
      </w:r>
    </w:p>
    <w:p w14:paraId="6FC02FD2" w14:textId="77777777" w:rsidR="001B7E53" w:rsidRPr="00D31E2D" w:rsidRDefault="00A20851" w:rsidP="00DC1DAA">
      <w:pPr>
        <w:pStyle w:val="Zkladntext"/>
        <w:numPr>
          <w:ilvl w:val="1"/>
          <w:numId w:val="11"/>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Zhotovitel je povinen v souladu se zákonem č. 320/2001 Sb., o finanční kontrole ve veřejné správě a o změně některých dalších zákonů, ve znění pozdějších předpisů vytvořit podmínky k provedení kontroly všech dokladů vztahujících se k dodávce stavebních prací pro dílo, umožnit průběžné ověřování souladu údajů uváděných v účetních dokladech se skutečným stavem v místě realizace projektu a poskytnout součinnost všem osobám oprávněným k provádění kontroly, příp. jejich zmocněncům.</w:t>
      </w:r>
    </w:p>
    <w:p w14:paraId="3AF780DA" w14:textId="77777777" w:rsidR="00A20851" w:rsidRPr="00D31E2D" w:rsidRDefault="00A20851" w:rsidP="00DC1DAA">
      <w:pPr>
        <w:pStyle w:val="Zkladntext"/>
        <w:numPr>
          <w:ilvl w:val="1"/>
          <w:numId w:val="11"/>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Technický dozor nesmí provádět zhotovitel ani osoba s ním propojená.</w:t>
      </w:r>
    </w:p>
    <w:p w14:paraId="441704E2" w14:textId="77777777" w:rsidR="008475EF" w:rsidRPr="00175E41" w:rsidRDefault="008475EF" w:rsidP="008475EF">
      <w:pPr>
        <w:pStyle w:val="Zkladntext"/>
        <w:suppressAutoHyphens w:val="0"/>
        <w:spacing w:after="120" w:line="240" w:lineRule="auto"/>
        <w:ind w:left="567"/>
        <w:rPr>
          <w:rFonts w:ascii="Arial" w:hAnsi="Arial" w:cs="Arial"/>
          <w:sz w:val="21"/>
          <w:szCs w:val="21"/>
        </w:rPr>
      </w:pPr>
    </w:p>
    <w:p w14:paraId="42233C33" w14:textId="77777777" w:rsidR="00A20851" w:rsidRDefault="00A20851" w:rsidP="00175E41">
      <w:pPr>
        <w:pStyle w:val="Nadpislnek"/>
        <w:pBdr>
          <w:bottom w:val="single" w:sz="12" w:space="1" w:color="auto"/>
        </w:pBdr>
        <w:spacing w:before="0" w:after="0" w:line="240" w:lineRule="auto"/>
        <w:jc w:val="left"/>
        <w:rPr>
          <w:rFonts w:ascii="Arial" w:hAnsi="Arial" w:cs="Arial"/>
          <w:sz w:val="22"/>
          <w:szCs w:val="22"/>
        </w:rPr>
      </w:pPr>
      <w:r w:rsidRPr="00500FC5">
        <w:rPr>
          <w:rFonts w:ascii="Arial" w:hAnsi="Arial" w:cs="Arial"/>
          <w:sz w:val="22"/>
          <w:szCs w:val="22"/>
        </w:rPr>
        <w:t xml:space="preserve">Článek </w:t>
      </w:r>
      <w:r w:rsidR="001B7E53">
        <w:rPr>
          <w:rFonts w:ascii="Arial" w:hAnsi="Arial" w:cs="Arial"/>
          <w:sz w:val="22"/>
          <w:szCs w:val="22"/>
        </w:rPr>
        <w:t>6</w:t>
      </w:r>
      <w:r w:rsidR="00175E41">
        <w:rPr>
          <w:rFonts w:ascii="Arial" w:hAnsi="Arial" w:cs="Arial"/>
          <w:sz w:val="22"/>
          <w:szCs w:val="22"/>
        </w:rPr>
        <w:t xml:space="preserve"> - </w:t>
      </w:r>
      <w:r w:rsidRPr="00500FC5">
        <w:rPr>
          <w:rFonts w:ascii="Arial" w:hAnsi="Arial" w:cs="Arial"/>
          <w:sz w:val="22"/>
          <w:szCs w:val="22"/>
        </w:rPr>
        <w:t>Stavební deník</w:t>
      </w:r>
    </w:p>
    <w:p w14:paraId="5CC95228" w14:textId="77777777" w:rsidR="001B7E53" w:rsidRPr="00D31E2D" w:rsidRDefault="00A20851" w:rsidP="00DC1DAA">
      <w:pPr>
        <w:pStyle w:val="Zkladntext"/>
        <w:numPr>
          <w:ilvl w:val="1"/>
          <w:numId w:val="12"/>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Ode dne předání staveniště do ukončení díla je zhotovitel povinen vést stavební deník, do kterého je povinen krom požadavků daných právními předpisy zapisovat veškeré skutečnosti rozhodné pro plnění smlouvy, zejména údaje o časovém postupu prací, jejich rozsahu a způsobu provádění, o stavu místa provádění díla, dále údaje o opatřeních učiněných v oblasti bezpečnosti a ochrany zdraví při práci, požární ochrany a ochrany životního prostředí, údaje o mimořádných událostech, např. pracovních úrazech, škodách vzniklých v souvislosti s prováděním díla nebo na díle a překážkách týkajících se provádění díla.</w:t>
      </w:r>
    </w:p>
    <w:p w14:paraId="3261BC5F" w14:textId="77777777" w:rsidR="001B7E53" w:rsidRPr="00D31E2D" w:rsidRDefault="00A20851" w:rsidP="00DC1DAA">
      <w:pPr>
        <w:pStyle w:val="Zkladntext"/>
        <w:numPr>
          <w:ilvl w:val="1"/>
          <w:numId w:val="12"/>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 xml:space="preserve">Stavební deník musí být na staveništi všem oprávněným osobám nebo orgánům veřejné moci přístupný po celou pracovní dobu. </w:t>
      </w:r>
    </w:p>
    <w:p w14:paraId="6A845B4E" w14:textId="77777777" w:rsidR="00A20851" w:rsidRDefault="00A20851" w:rsidP="00DC1DAA">
      <w:pPr>
        <w:pStyle w:val="Zkladntext"/>
        <w:numPr>
          <w:ilvl w:val="1"/>
          <w:numId w:val="12"/>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Objednatel podepisuje denní záznamy, vyjadřuje se k jednotlivým zápisům, zapisuje zjištěné nedostatky v provádění díla s výzvou k jejich odstranění a zapisuje požadavky objednat</w:t>
      </w:r>
      <w:r w:rsidR="00D31E2D">
        <w:rPr>
          <w:rFonts w:ascii="Arial" w:hAnsi="Arial" w:cs="Arial"/>
          <w:sz w:val="20"/>
          <w:szCs w:val="21"/>
        </w:rPr>
        <w:t>.</w:t>
      </w:r>
    </w:p>
    <w:p w14:paraId="2C1F78FF" w14:textId="77777777" w:rsidR="003807FB" w:rsidRDefault="003807FB" w:rsidP="00A02895">
      <w:pPr>
        <w:pStyle w:val="Zkladntext"/>
        <w:numPr>
          <w:ilvl w:val="1"/>
          <w:numId w:val="12"/>
        </w:numPr>
        <w:suppressAutoHyphens w:val="0"/>
        <w:spacing w:after="120" w:line="240" w:lineRule="auto"/>
        <w:rPr>
          <w:rFonts w:ascii="Arial" w:hAnsi="Arial" w:cs="Arial"/>
          <w:sz w:val="20"/>
          <w:szCs w:val="21"/>
        </w:rPr>
      </w:pPr>
      <w:r>
        <w:rPr>
          <w:rFonts w:ascii="Arial" w:hAnsi="Arial" w:cs="Arial"/>
          <w:sz w:val="20"/>
          <w:szCs w:val="21"/>
        </w:rPr>
        <w:t xml:space="preserve">    </w:t>
      </w:r>
      <w:r w:rsidR="00A02895" w:rsidRPr="00207621">
        <w:rPr>
          <w:rFonts w:ascii="Arial" w:hAnsi="Arial" w:cs="Arial"/>
          <w:sz w:val="20"/>
          <w:szCs w:val="21"/>
        </w:rPr>
        <w:t xml:space="preserve">Do deníku může provádět zápisy kromě stavbyvedoucího a jeho zástupce také objednatel, stavební </w:t>
      </w:r>
      <w:r>
        <w:rPr>
          <w:rFonts w:ascii="Arial" w:hAnsi="Arial" w:cs="Arial"/>
          <w:sz w:val="20"/>
          <w:szCs w:val="21"/>
        </w:rPr>
        <w:t xml:space="preserve">             </w:t>
      </w:r>
    </w:p>
    <w:p w14:paraId="72AFB485" w14:textId="71023255" w:rsidR="00A02895" w:rsidRPr="00207621" w:rsidRDefault="003807FB" w:rsidP="003807FB">
      <w:pPr>
        <w:pStyle w:val="Zkladntext"/>
        <w:suppressAutoHyphens w:val="0"/>
        <w:spacing w:after="120" w:line="240" w:lineRule="auto"/>
        <w:ind w:left="360"/>
        <w:rPr>
          <w:rFonts w:ascii="Arial" w:hAnsi="Arial" w:cs="Arial"/>
          <w:sz w:val="20"/>
          <w:szCs w:val="21"/>
        </w:rPr>
      </w:pPr>
      <w:r>
        <w:rPr>
          <w:rFonts w:ascii="Arial" w:hAnsi="Arial" w:cs="Arial"/>
          <w:sz w:val="20"/>
          <w:szCs w:val="21"/>
        </w:rPr>
        <w:t xml:space="preserve">    </w:t>
      </w:r>
      <w:r w:rsidR="00A02895" w:rsidRPr="00207621">
        <w:rPr>
          <w:rFonts w:ascii="Arial" w:hAnsi="Arial" w:cs="Arial"/>
          <w:sz w:val="20"/>
          <w:szCs w:val="21"/>
        </w:rPr>
        <w:t>dozor objednatele a zmocnění zástupci objednatele.</w:t>
      </w:r>
    </w:p>
    <w:p w14:paraId="59AD55D0" w14:textId="77777777" w:rsidR="00175E41" w:rsidRDefault="00175E41" w:rsidP="00175E41">
      <w:pPr>
        <w:pStyle w:val="Nadpislnek"/>
        <w:spacing w:before="0" w:after="0" w:line="240" w:lineRule="auto"/>
        <w:jc w:val="left"/>
        <w:rPr>
          <w:rFonts w:ascii="Arial" w:hAnsi="Arial" w:cs="Arial"/>
          <w:b w:val="0"/>
          <w:bCs w:val="0"/>
          <w:sz w:val="22"/>
          <w:szCs w:val="22"/>
        </w:rPr>
      </w:pPr>
    </w:p>
    <w:p w14:paraId="69C2045F" w14:textId="77777777" w:rsidR="00A20851" w:rsidRDefault="00A20851" w:rsidP="00175E41">
      <w:pPr>
        <w:pStyle w:val="Nadpislnek"/>
        <w:pBdr>
          <w:bottom w:val="single" w:sz="12" w:space="1" w:color="auto"/>
        </w:pBdr>
        <w:spacing w:before="0" w:after="0" w:line="240" w:lineRule="auto"/>
        <w:jc w:val="left"/>
        <w:rPr>
          <w:rFonts w:ascii="Arial" w:hAnsi="Arial" w:cs="Arial"/>
          <w:sz w:val="22"/>
          <w:szCs w:val="22"/>
        </w:rPr>
      </w:pPr>
      <w:r w:rsidRPr="00500FC5">
        <w:rPr>
          <w:rFonts w:ascii="Arial" w:hAnsi="Arial" w:cs="Arial"/>
          <w:sz w:val="22"/>
          <w:szCs w:val="22"/>
        </w:rPr>
        <w:t xml:space="preserve">Článek </w:t>
      </w:r>
      <w:r w:rsidR="001B7E53">
        <w:rPr>
          <w:rFonts w:ascii="Arial" w:hAnsi="Arial" w:cs="Arial"/>
          <w:sz w:val="22"/>
          <w:szCs w:val="22"/>
        </w:rPr>
        <w:t>7</w:t>
      </w:r>
      <w:r w:rsidR="00175E41">
        <w:rPr>
          <w:rFonts w:ascii="Arial" w:hAnsi="Arial" w:cs="Arial"/>
          <w:sz w:val="22"/>
          <w:szCs w:val="22"/>
        </w:rPr>
        <w:t xml:space="preserve"> - </w:t>
      </w:r>
      <w:r w:rsidRPr="00500FC5">
        <w:rPr>
          <w:rFonts w:ascii="Arial" w:hAnsi="Arial" w:cs="Arial"/>
          <w:sz w:val="22"/>
          <w:szCs w:val="22"/>
        </w:rPr>
        <w:t>Bezpečnost a ochrana zdraví při práci, životní prostředí a požární ochrana</w:t>
      </w:r>
    </w:p>
    <w:p w14:paraId="532E9B5C" w14:textId="77777777" w:rsidR="001B7E53" w:rsidRPr="00D31E2D" w:rsidRDefault="00A20851" w:rsidP="00DC1DAA">
      <w:pPr>
        <w:pStyle w:val="Zkladntext"/>
        <w:numPr>
          <w:ilvl w:val="1"/>
          <w:numId w:val="13"/>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Zhotovitel odpovídá za odbornou a zdravotní způsobilost svých zaměstnanců k činnostem, které vykonávají při provádění díla.</w:t>
      </w:r>
    </w:p>
    <w:p w14:paraId="3E0AF303" w14:textId="77777777" w:rsidR="001B7E53" w:rsidRPr="00D31E2D" w:rsidRDefault="00B85EAD" w:rsidP="00DC1DAA">
      <w:pPr>
        <w:pStyle w:val="Zkladntext"/>
        <w:numPr>
          <w:ilvl w:val="1"/>
          <w:numId w:val="13"/>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 xml:space="preserve">Zhotovitel je povinen </w:t>
      </w:r>
      <w:r w:rsidR="00A20851" w:rsidRPr="00D31E2D">
        <w:rPr>
          <w:rFonts w:ascii="Arial" w:hAnsi="Arial" w:cs="Arial"/>
          <w:sz w:val="20"/>
          <w:szCs w:val="21"/>
        </w:rPr>
        <w:t>dodržovat právní předpisy o bezpečnosti a ochraně zdraví při práci, zejména zjistit si rizika možného ohrožení života a zdraví při provádění díla a plnění na dílo navazujících nebo s ním souvisejících, provést opatření k ochraně před působením těchto rizik, stanovit traumatologický plán a </w:t>
      </w:r>
      <w:r w:rsidRPr="00D31E2D">
        <w:rPr>
          <w:rFonts w:ascii="Arial" w:hAnsi="Arial" w:cs="Arial"/>
          <w:sz w:val="20"/>
          <w:szCs w:val="21"/>
        </w:rPr>
        <w:t>umístit prostředky první pomoci.</w:t>
      </w:r>
    </w:p>
    <w:p w14:paraId="451984B8" w14:textId="77777777" w:rsidR="00A20851" w:rsidRPr="00D31E2D" w:rsidRDefault="00A20851" w:rsidP="00DC1DAA">
      <w:pPr>
        <w:pStyle w:val="Zkladntext"/>
        <w:numPr>
          <w:ilvl w:val="1"/>
          <w:numId w:val="13"/>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Veškeré pokuty, sankce či náhrady škod uložené objednateli v souvislosti s porušením povinností zhotovitelem se zavazuje zhotovitel proplatit objednateli.</w:t>
      </w:r>
    </w:p>
    <w:p w14:paraId="7F055D62" w14:textId="77777777" w:rsidR="00175E41" w:rsidRDefault="00175E41" w:rsidP="00175E41">
      <w:pPr>
        <w:pStyle w:val="Nadpislnek"/>
        <w:spacing w:before="0" w:after="0" w:line="240" w:lineRule="auto"/>
        <w:jc w:val="left"/>
        <w:rPr>
          <w:rFonts w:ascii="Arial" w:hAnsi="Arial" w:cs="Arial"/>
          <w:b w:val="0"/>
          <w:bCs w:val="0"/>
          <w:sz w:val="22"/>
          <w:szCs w:val="22"/>
        </w:rPr>
      </w:pPr>
    </w:p>
    <w:p w14:paraId="0BDC70F1" w14:textId="77777777" w:rsidR="00A20851" w:rsidRDefault="00A20851" w:rsidP="00175E41">
      <w:pPr>
        <w:pStyle w:val="Nadpislnek"/>
        <w:pBdr>
          <w:bottom w:val="single" w:sz="12" w:space="1" w:color="auto"/>
        </w:pBdr>
        <w:spacing w:before="0" w:after="0" w:line="240" w:lineRule="auto"/>
        <w:jc w:val="left"/>
        <w:rPr>
          <w:rFonts w:ascii="Arial" w:hAnsi="Arial" w:cs="Arial"/>
          <w:sz w:val="22"/>
          <w:szCs w:val="22"/>
        </w:rPr>
      </w:pPr>
      <w:r w:rsidRPr="00500FC5">
        <w:rPr>
          <w:rFonts w:ascii="Arial" w:hAnsi="Arial" w:cs="Arial"/>
          <w:sz w:val="22"/>
          <w:szCs w:val="22"/>
        </w:rPr>
        <w:t xml:space="preserve">Článek </w:t>
      </w:r>
      <w:r w:rsidR="001B7E53">
        <w:rPr>
          <w:rFonts w:ascii="Arial" w:hAnsi="Arial" w:cs="Arial"/>
          <w:sz w:val="22"/>
          <w:szCs w:val="22"/>
        </w:rPr>
        <w:t>8</w:t>
      </w:r>
      <w:r w:rsidR="00175E41">
        <w:rPr>
          <w:rFonts w:ascii="Arial" w:hAnsi="Arial" w:cs="Arial"/>
          <w:sz w:val="22"/>
          <w:szCs w:val="22"/>
        </w:rPr>
        <w:t xml:space="preserve"> - </w:t>
      </w:r>
      <w:r w:rsidRPr="00500FC5">
        <w:rPr>
          <w:rFonts w:ascii="Arial" w:hAnsi="Arial" w:cs="Arial"/>
          <w:sz w:val="22"/>
          <w:szCs w:val="22"/>
        </w:rPr>
        <w:t>Provedení díla</w:t>
      </w:r>
    </w:p>
    <w:p w14:paraId="22E5763D" w14:textId="77777777" w:rsidR="001B7E53" w:rsidRPr="00D31E2D" w:rsidRDefault="00A20851" w:rsidP="00DC1DAA">
      <w:pPr>
        <w:pStyle w:val="Zkladntext"/>
        <w:numPr>
          <w:ilvl w:val="1"/>
          <w:numId w:val="14"/>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 xml:space="preserve">Součástí závazku zhotovitele provést dílo je provedení všech sjednaných nebo předepsaných zkoušek, a to ve vhodné době odpovídající postupu provádění díla, nejpozději však před předáním předmětu díla objednateli. Zhotovitel se zavazuje vyzvat objednatele nejméně 2 pracovní dny předem k účasti na zkouškách. </w:t>
      </w:r>
    </w:p>
    <w:p w14:paraId="57F5CDD6" w14:textId="77777777" w:rsidR="001B7E53" w:rsidRPr="00D31E2D" w:rsidRDefault="00A20851" w:rsidP="00DC1DAA">
      <w:pPr>
        <w:pStyle w:val="Zkladntext"/>
        <w:numPr>
          <w:ilvl w:val="1"/>
          <w:numId w:val="14"/>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Zhotovitel je povinen před předáním předmětu díla provést také další zkoušky, které objednatel požaduje. Bude-li takovou další zkouškou zjištěno, že plnění byla provedena řádně, je objednatel povinen nahradit způsobené náklady, jinak náklady nese zhotovitel.</w:t>
      </w:r>
    </w:p>
    <w:p w14:paraId="0BE6761E" w14:textId="77777777" w:rsidR="001B7E53" w:rsidRPr="00D31E2D" w:rsidRDefault="00A20851" w:rsidP="00DC1DAA">
      <w:pPr>
        <w:pStyle w:val="Zkladntext"/>
        <w:numPr>
          <w:ilvl w:val="1"/>
          <w:numId w:val="14"/>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Zhotovitel je povinen před předáním předmětu díla zaškolit osoby určené objednatelem v obsluze a údržbě technických nebo jiných zařízení či přístrojů tak, aby je takto zaškolené osoby mohly provozovat.</w:t>
      </w:r>
    </w:p>
    <w:p w14:paraId="234E1B8A" w14:textId="77777777" w:rsidR="001B7E53" w:rsidRPr="00D31E2D" w:rsidRDefault="00A20851" w:rsidP="00DC1DAA">
      <w:pPr>
        <w:pStyle w:val="Zkladntext"/>
        <w:numPr>
          <w:ilvl w:val="1"/>
          <w:numId w:val="14"/>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K předání a převzetí předmětu díla je zhotovitel povinen písemně vyzvat objednatele nejméně 3 dny předem.</w:t>
      </w:r>
    </w:p>
    <w:p w14:paraId="06835148" w14:textId="77777777" w:rsidR="001B7E53" w:rsidRPr="00D31E2D" w:rsidRDefault="00A20851" w:rsidP="00DC1DAA">
      <w:pPr>
        <w:pStyle w:val="Zkladntext"/>
        <w:numPr>
          <w:ilvl w:val="1"/>
          <w:numId w:val="14"/>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Zhotovitel je oprávněn předat řádně provedené dílo i p</w:t>
      </w:r>
      <w:r w:rsidR="001B7E53" w:rsidRPr="00D31E2D">
        <w:rPr>
          <w:rFonts w:ascii="Arial" w:hAnsi="Arial" w:cs="Arial"/>
          <w:sz w:val="20"/>
          <w:szCs w:val="21"/>
        </w:rPr>
        <w:t xml:space="preserve">řed sjednanou dobou plnění nebo </w:t>
      </w:r>
      <w:r w:rsidRPr="00D31E2D">
        <w:rPr>
          <w:rFonts w:ascii="Arial" w:hAnsi="Arial" w:cs="Arial"/>
          <w:sz w:val="20"/>
          <w:szCs w:val="21"/>
        </w:rPr>
        <w:t>v případě, že objednatel chce začít předmět díla užívat.</w:t>
      </w:r>
    </w:p>
    <w:p w14:paraId="76D1E9F4" w14:textId="77777777" w:rsidR="00A20851" w:rsidRPr="00D31E2D" w:rsidRDefault="00A20851" w:rsidP="00DC1DAA">
      <w:pPr>
        <w:pStyle w:val="Zkladntext"/>
        <w:numPr>
          <w:ilvl w:val="1"/>
          <w:numId w:val="14"/>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 xml:space="preserve">O průběhu a výsledku předávání předmětu díla se smluvní strany zavazují sepsat protokol, který bude obsahovat alespoň: </w:t>
      </w:r>
    </w:p>
    <w:p w14:paraId="6E093BAF" w14:textId="77777777" w:rsidR="00A20851" w:rsidRPr="00D31E2D" w:rsidRDefault="00A20851" w:rsidP="00DC1DAA">
      <w:pPr>
        <w:pStyle w:val="odsazvevnit"/>
        <w:numPr>
          <w:ilvl w:val="0"/>
          <w:numId w:val="4"/>
        </w:numPr>
        <w:tabs>
          <w:tab w:val="clear" w:pos="510"/>
          <w:tab w:val="left" w:pos="900"/>
        </w:tabs>
        <w:spacing w:after="120" w:line="240" w:lineRule="auto"/>
        <w:rPr>
          <w:rFonts w:ascii="Arial" w:hAnsi="Arial" w:cs="Arial"/>
          <w:sz w:val="20"/>
          <w:szCs w:val="21"/>
        </w:rPr>
      </w:pPr>
      <w:r w:rsidRPr="00D31E2D">
        <w:rPr>
          <w:rFonts w:ascii="Arial" w:hAnsi="Arial" w:cs="Arial"/>
          <w:sz w:val="20"/>
          <w:szCs w:val="21"/>
        </w:rPr>
        <w:t>označení stavby a popis předmětu díla;</w:t>
      </w:r>
    </w:p>
    <w:p w14:paraId="7343A720" w14:textId="77777777" w:rsidR="00A20851" w:rsidRPr="00D31E2D" w:rsidRDefault="00A20851" w:rsidP="00DC1DAA">
      <w:pPr>
        <w:pStyle w:val="odsazvevnit"/>
        <w:numPr>
          <w:ilvl w:val="0"/>
          <w:numId w:val="4"/>
        </w:numPr>
        <w:tabs>
          <w:tab w:val="clear" w:pos="510"/>
          <w:tab w:val="left" w:pos="900"/>
        </w:tabs>
        <w:spacing w:after="120" w:line="240" w:lineRule="auto"/>
        <w:rPr>
          <w:rFonts w:ascii="Arial" w:hAnsi="Arial" w:cs="Arial"/>
          <w:sz w:val="20"/>
          <w:szCs w:val="21"/>
        </w:rPr>
      </w:pPr>
      <w:r w:rsidRPr="00D31E2D">
        <w:rPr>
          <w:rFonts w:ascii="Arial" w:hAnsi="Arial" w:cs="Arial"/>
          <w:sz w:val="20"/>
          <w:szCs w:val="21"/>
        </w:rPr>
        <w:t>označení zhotovitele a objednatele;</w:t>
      </w:r>
    </w:p>
    <w:p w14:paraId="056F6EE4" w14:textId="77777777" w:rsidR="00A20851" w:rsidRPr="00D31E2D" w:rsidRDefault="00A20851" w:rsidP="00DC1DAA">
      <w:pPr>
        <w:pStyle w:val="odsazvevnit"/>
        <w:numPr>
          <w:ilvl w:val="0"/>
          <w:numId w:val="4"/>
        </w:numPr>
        <w:tabs>
          <w:tab w:val="clear" w:pos="510"/>
          <w:tab w:val="left" w:pos="900"/>
        </w:tabs>
        <w:spacing w:after="120" w:line="240" w:lineRule="auto"/>
        <w:rPr>
          <w:rFonts w:ascii="Arial" w:hAnsi="Arial" w:cs="Arial"/>
          <w:sz w:val="20"/>
          <w:szCs w:val="21"/>
        </w:rPr>
      </w:pPr>
      <w:r w:rsidRPr="00D31E2D">
        <w:rPr>
          <w:rFonts w:ascii="Arial" w:hAnsi="Arial" w:cs="Arial"/>
          <w:sz w:val="20"/>
          <w:szCs w:val="21"/>
        </w:rPr>
        <w:t>vyjádření objednatele o převzetí předmětu díla;</w:t>
      </w:r>
    </w:p>
    <w:p w14:paraId="1EFDC279" w14:textId="77777777" w:rsidR="00A20851" w:rsidRPr="00D31E2D" w:rsidRDefault="00A20851" w:rsidP="00DC1DAA">
      <w:pPr>
        <w:pStyle w:val="odsazvevnit"/>
        <w:numPr>
          <w:ilvl w:val="0"/>
          <w:numId w:val="4"/>
        </w:numPr>
        <w:tabs>
          <w:tab w:val="clear" w:pos="510"/>
          <w:tab w:val="left" w:pos="900"/>
        </w:tabs>
        <w:spacing w:after="120" w:line="240" w:lineRule="auto"/>
        <w:rPr>
          <w:rFonts w:ascii="Arial" w:hAnsi="Arial" w:cs="Arial"/>
          <w:sz w:val="20"/>
          <w:szCs w:val="21"/>
        </w:rPr>
      </w:pPr>
      <w:r w:rsidRPr="00D31E2D">
        <w:rPr>
          <w:rFonts w:ascii="Arial" w:hAnsi="Arial" w:cs="Arial"/>
          <w:sz w:val="20"/>
          <w:szCs w:val="21"/>
        </w:rPr>
        <w:t>soupis provedených změn a odchylek k žádosti o stavební povolení dohodnutých při provádění díla s objednatelem;</w:t>
      </w:r>
    </w:p>
    <w:p w14:paraId="081A64CB" w14:textId="77777777" w:rsidR="00A20851" w:rsidRPr="00D31E2D" w:rsidRDefault="00A20851" w:rsidP="00DC1DAA">
      <w:pPr>
        <w:pStyle w:val="odsazvevnit"/>
        <w:numPr>
          <w:ilvl w:val="0"/>
          <w:numId w:val="4"/>
        </w:numPr>
        <w:tabs>
          <w:tab w:val="clear" w:pos="510"/>
          <w:tab w:val="left" w:pos="900"/>
        </w:tabs>
        <w:spacing w:after="120" w:line="240" w:lineRule="auto"/>
        <w:rPr>
          <w:rFonts w:ascii="Arial" w:hAnsi="Arial" w:cs="Arial"/>
          <w:sz w:val="20"/>
          <w:szCs w:val="21"/>
        </w:rPr>
      </w:pPr>
      <w:r w:rsidRPr="00D31E2D">
        <w:rPr>
          <w:rFonts w:ascii="Arial" w:hAnsi="Arial" w:cs="Arial"/>
          <w:sz w:val="20"/>
          <w:szCs w:val="21"/>
        </w:rPr>
        <w:t>soupis příloh zápisu; a</w:t>
      </w:r>
    </w:p>
    <w:p w14:paraId="77996223" w14:textId="77777777" w:rsidR="00A20851" w:rsidRPr="00D31E2D" w:rsidRDefault="00A20851" w:rsidP="00DC1DAA">
      <w:pPr>
        <w:pStyle w:val="odsazvevnit"/>
        <w:numPr>
          <w:ilvl w:val="0"/>
          <w:numId w:val="4"/>
        </w:numPr>
        <w:tabs>
          <w:tab w:val="clear" w:pos="510"/>
          <w:tab w:val="left" w:pos="900"/>
        </w:tabs>
        <w:spacing w:after="120" w:line="240" w:lineRule="auto"/>
        <w:rPr>
          <w:rFonts w:ascii="Arial" w:hAnsi="Arial" w:cs="Arial"/>
          <w:sz w:val="20"/>
          <w:szCs w:val="21"/>
        </w:rPr>
      </w:pPr>
      <w:r w:rsidRPr="00D31E2D">
        <w:rPr>
          <w:rFonts w:ascii="Arial" w:hAnsi="Arial" w:cs="Arial"/>
          <w:sz w:val="20"/>
          <w:szCs w:val="21"/>
        </w:rPr>
        <w:t>podpisy smluvních stran.</w:t>
      </w:r>
    </w:p>
    <w:p w14:paraId="5256C0DD" w14:textId="77777777" w:rsidR="00175E41" w:rsidRPr="00D31E2D" w:rsidRDefault="00A20851" w:rsidP="00DC1DAA">
      <w:pPr>
        <w:pStyle w:val="Zkladntext"/>
        <w:numPr>
          <w:ilvl w:val="1"/>
          <w:numId w:val="14"/>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Předmět díla je předán až ve chvíli podpisu protokolu o předání a převzetí předmětu díla.</w:t>
      </w:r>
    </w:p>
    <w:p w14:paraId="6531CAB4" w14:textId="77777777" w:rsidR="00175E41" w:rsidRPr="00D31E2D" w:rsidRDefault="00A20851" w:rsidP="00DC1DAA">
      <w:pPr>
        <w:pStyle w:val="Zkladntext"/>
        <w:numPr>
          <w:ilvl w:val="1"/>
          <w:numId w:val="14"/>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 xml:space="preserve">Objednatel </w:t>
      </w:r>
      <w:r w:rsidR="003E437A" w:rsidRPr="00D31E2D">
        <w:rPr>
          <w:rFonts w:ascii="Arial" w:hAnsi="Arial" w:cs="Arial"/>
          <w:sz w:val="20"/>
          <w:szCs w:val="21"/>
        </w:rPr>
        <w:t>může</w:t>
      </w:r>
      <w:r w:rsidRPr="00D31E2D">
        <w:rPr>
          <w:rFonts w:ascii="Arial" w:hAnsi="Arial" w:cs="Arial"/>
          <w:sz w:val="20"/>
          <w:szCs w:val="21"/>
        </w:rPr>
        <w:t xml:space="preserve"> předmět díla převzít i v případě, že vykazuje drobné vady, které samy o sobě ani ve spojení s jinými nebrání užívání stavby funkčně nebo esteticky, ani její užívání podstatným způsobem neomezují. </w:t>
      </w:r>
    </w:p>
    <w:p w14:paraId="423A5539" w14:textId="77777777" w:rsidR="00043805" w:rsidRDefault="00A20851" w:rsidP="00043805">
      <w:pPr>
        <w:pStyle w:val="Zkladntext"/>
        <w:numPr>
          <w:ilvl w:val="1"/>
          <w:numId w:val="14"/>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Pokud se zjistí při kolaudačním řízení nutnost dodání dalších dokladů od zhotovitele, zavazuje se zhotovitel takové doklady dodat objednateli v přiměřené době na základě žádosti příslušného orgánu. Zhotovitel se zavazuje spolupůsobit při kolaudaci.</w:t>
      </w:r>
    </w:p>
    <w:p w14:paraId="52E452E2" w14:textId="77777777" w:rsidR="00CF562F" w:rsidRPr="00207621" w:rsidRDefault="00CF562F" w:rsidP="00A02895">
      <w:pPr>
        <w:pStyle w:val="Zkladntext"/>
        <w:numPr>
          <w:ilvl w:val="1"/>
          <w:numId w:val="14"/>
        </w:numPr>
        <w:suppressAutoHyphens w:val="0"/>
        <w:spacing w:after="120" w:line="240" w:lineRule="auto"/>
        <w:rPr>
          <w:rFonts w:ascii="Arial" w:hAnsi="Arial" w:cs="Arial"/>
          <w:sz w:val="20"/>
          <w:szCs w:val="21"/>
        </w:rPr>
      </w:pPr>
      <w:r w:rsidRPr="00043805">
        <w:rPr>
          <w:rFonts w:ascii="Arial" w:hAnsi="Arial" w:cs="Arial"/>
          <w:sz w:val="20"/>
          <w:szCs w:val="21"/>
        </w:rPr>
        <w:t xml:space="preserve">Zhotovitel je povinen být pojištěn proti škodám způsobeným jeho činností včetně možných škod </w:t>
      </w:r>
      <w:r w:rsidRPr="00207621">
        <w:rPr>
          <w:rFonts w:ascii="Arial" w:hAnsi="Arial" w:cs="Arial"/>
          <w:sz w:val="20"/>
          <w:szCs w:val="21"/>
        </w:rPr>
        <w:t>pracovníků zhotovitele, a to minimálně do výše ceny díla. Stejné podmínky je zhotovitel povinen zajistit u svých subdodavatelů. Zhotovitel se zavazuje udržovat toto pojištění po celou dobu trvání této smlouvy.</w:t>
      </w:r>
      <w:r w:rsidR="00A02895" w:rsidRPr="00207621">
        <w:rPr>
          <w:rFonts w:ascii="Arial" w:hAnsi="Arial" w:cs="Arial"/>
          <w:sz w:val="20"/>
          <w:szCs w:val="21"/>
        </w:rPr>
        <w:t xml:space="preserve"> V případě, že taková pojistná smlouva nebyla sjednána, zakládá to možnost na straně objednatele odstoupit od této smlouvy.</w:t>
      </w:r>
    </w:p>
    <w:p w14:paraId="1C4C8684" w14:textId="77777777" w:rsidR="00C51B92" w:rsidRPr="00207621" w:rsidRDefault="00C51B92" w:rsidP="00043805">
      <w:pPr>
        <w:pStyle w:val="Zkladntext"/>
        <w:numPr>
          <w:ilvl w:val="1"/>
          <w:numId w:val="14"/>
        </w:numPr>
        <w:suppressAutoHyphens w:val="0"/>
        <w:spacing w:after="120" w:line="240" w:lineRule="auto"/>
        <w:ind w:left="567" w:hanging="567"/>
        <w:rPr>
          <w:rFonts w:ascii="Arial" w:hAnsi="Arial" w:cs="Arial"/>
          <w:sz w:val="20"/>
          <w:szCs w:val="21"/>
        </w:rPr>
      </w:pPr>
      <w:r w:rsidRPr="00207621">
        <w:rPr>
          <w:rFonts w:ascii="Arial" w:hAnsi="Arial" w:cs="Arial"/>
          <w:sz w:val="20"/>
          <w:szCs w:val="21"/>
        </w:rPr>
        <w:t xml:space="preserve">Dílo je provedeno, je – </w:t>
      </w:r>
      <w:proofErr w:type="spellStart"/>
      <w:r w:rsidRPr="00207621">
        <w:rPr>
          <w:rFonts w:ascii="Arial" w:hAnsi="Arial" w:cs="Arial"/>
          <w:sz w:val="20"/>
          <w:szCs w:val="21"/>
        </w:rPr>
        <w:t>li</w:t>
      </w:r>
      <w:proofErr w:type="spellEnd"/>
      <w:r w:rsidRPr="00207621">
        <w:rPr>
          <w:rFonts w:ascii="Arial" w:hAnsi="Arial" w:cs="Arial"/>
          <w:sz w:val="20"/>
          <w:szCs w:val="21"/>
        </w:rPr>
        <w:t xml:space="preserve"> dokončeno a předáno. </w:t>
      </w:r>
    </w:p>
    <w:p w14:paraId="3ED12456" w14:textId="77777777" w:rsidR="00A02895" w:rsidRPr="00207621" w:rsidRDefault="00A02895" w:rsidP="00A02895">
      <w:pPr>
        <w:pStyle w:val="Zkladntext"/>
        <w:numPr>
          <w:ilvl w:val="1"/>
          <w:numId w:val="14"/>
        </w:numPr>
        <w:suppressAutoHyphens w:val="0"/>
        <w:spacing w:after="120" w:line="240" w:lineRule="auto"/>
        <w:rPr>
          <w:rFonts w:ascii="Arial" w:hAnsi="Arial" w:cs="Arial"/>
          <w:sz w:val="20"/>
          <w:szCs w:val="21"/>
        </w:rPr>
      </w:pPr>
      <w:r w:rsidRPr="00207621">
        <w:rPr>
          <w:rFonts w:ascii="Arial" w:hAnsi="Arial" w:cs="Arial"/>
          <w:sz w:val="20"/>
          <w:szCs w:val="21"/>
        </w:rPr>
        <w:t>Zhotovitel se zavazuje udržovat na staveništi pořádek, odstraňovat odpady v souladu se zákonem a dodržovat veškeré bezpečnostní a požární předpisy. Odpovídá za škody vzniklé na stavbě za podmínek stanovených zákonem.</w:t>
      </w:r>
    </w:p>
    <w:p w14:paraId="786BBB6C" w14:textId="77777777" w:rsidR="00175E41" w:rsidRDefault="00175E41" w:rsidP="00175E41">
      <w:pPr>
        <w:pStyle w:val="Nadpislnek"/>
        <w:spacing w:before="0" w:after="0" w:line="240" w:lineRule="auto"/>
        <w:jc w:val="left"/>
        <w:rPr>
          <w:rFonts w:ascii="Arial" w:hAnsi="Arial" w:cs="Arial"/>
          <w:b w:val="0"/>
          <w:bCs w:val="0"/>
          <w:sz w:val="22"/>
          <w:szCs w:val="22"/>
        </w:rPr>
      </w:pPr>
    </w:p>
    <w:p w14:paraId="580229AD" w14:textId="77777777" w:rsidR="00A20851" w:rsidRDefault="00A20851" w:rsidP="00175E41">
      <w:pPr>
        <w:pStyle w:val="Nadpislnek"/>
        <w:pBdr>
          <w:bottom w:val="single" w:sz="12" w:space="1" w:color="auto"/>
        </w:pBdr>
        <w:spacing w:before="0" w:after="0" w:line="240" w:lineRule="auto"/>
        <w:jc w:val="left"/>
        <w:rPr>
          <w:rFonts w:ascii="Arial" w:hAnsi="Arial" w:cs="Arial"/>
          <w:sz w:val="22"/>
          <w:szCs w:val="22"/>
        </w:rPr>
      </w:pPr>
      <w:r w:rsidRPr="00500FC5">
        <w:rPr>
          <w:rFonts w:ascii="Arial" w:hAnsi="Arial" w:cs="Arial"/>
          <w:sz w:val="22"/>
          <w:szCs w:val="22"/>
        </w:rPr>
        <w:t xml:space="preserve">Článek </w:t>
      </w:r>
      <w:r w:rsidR="001B7E53">
        <w:rPr>
          <w:rFonts w:ascii="Arial" w:hAnsi="Arial" w:cs="Arial"/>
          <w:sz w:val="22"/>
          <w:szCs w:val="22"/>
        </w:rPr>
        <w:t>9</w:t>
      </w:r>
      <w:r w:rsidR="00175E41">
        <w:rPr>
          <w:rFonts w:ascii="Arial" w:hAnsi="Arial" w:cs="Arial"/>
          <w:sz w:val="22"/>
          <w:szCs w:val="22"/>
        </w:rPr>
        <w:t xml:space="preserve"> - </w:t>
      </w:r>
      <w:r w:rsidRPr="00500FC5">
        <w:rPr>
          <w:rFonts w:ascii="Arial" w:hAnsi="Arial" w:cs="Arial"/>
          <w:sz w:val="22"/>
          <w:szCs w:val="22"/>
        </w:rPr>
        <w:t>Odpovědnost za vady</w:t>
      </w:r>
    </w:p>
    <w:p w14:paraId="6605AD09" w14:textId="77777777" w:rsidR="001B7E53" w:rsidRPr="00D31E2D" w:rsidRDefault="00A20851" w:rsidP="00DC1DAA">
      <w:pPr>
        <w:pStyle w:val="Zkladntext"/>
        <w:numPr>
          <w:ilvl w:val="1"/>
          <w:numId w:val="15"/>
        </w:numPr>
        <w:tabs>
          <w:tab w:val="left" w:pos="567"/>
        </w:tabs>
        <w:suppressAutoHyphens w:val="0"/>
        <w:spacing w:after="120" w:line="240" w:lineRule="auto"/>
        <w:ind w:left="567" w:hanging="567"/>
        <w:rPr>
          <w:rFonts w:ascii="Arial" w:hAnsi="Arial" w:cs="Arial"/>
          <w:sz w:val="20"/>
          <w:szCs w:val="21"/>
        </w:rPr>
      </w:pPr>
      <w:r w:rsidRPr="00D31E2D">
        <w:rPr>
          <w:rFonts w:ascii="Arial" w:hAnsi="Arial" w:cs="Arial"/>
          <w:sz w:val="20"/>
          <w:szCs w:val="21"/>
        </w:rPr>
        <w:t xml:space="preserve">Zhotovitel poskytuje záruku, že dílo bude způsobilé pro použití ke smluvenému, jinak k obvyklému účelu a že si dílo zachová smluvené, jinak obvyklé vlastnosti po dobu </w:t>
      </w:r>
      <w:proofErr w:type="gramStart"/>
      <w:r w:rsidR="00FE5699" w:rsidRPr="00D31E2D">
        <w:rPr>
          <w:rFonts w:ascii="Arial" w:hAnsi="Arial" w:cs="Arial"/>
          <w:b/>
          <w:sz w:val="20"/>
          <w:szCs w:val="21"/>
        </w:rPr>
        <w:t>60</w:t>
      </w:r>
      <w:r w:rsidRPr="00D31E2D">
        <w:rPr>
          <w:rFonts w:ascii="Arial" w:hAnsi="Arial" w:cs="Arial"/>
          <w:b/>
          <w:sz w:val="20"/>
          <w:szCs w:val="21"/>
        </w:rPr>
        <w:t>ti</w:t>
      </w:r>
      <w:proofErr w:type="gramEnd"/>
      <w:r w:rsidRPr="00D31E2D">
        <w:rPr>
          <w:rFonts w:ascii="Arial" w:hAnsi="Arial" w:cs="Arial"/>
          <w:b/>
          <w:sz w:val="20"/>
          <w:szCs w:val="21"/>
        </w:rPr>
        <w:t xml:space="preserve"> měsíců, </w:t>
      </w:r>
      <w:r w:rsidRPr="00D31E2D">
        <w:rPr>
          <w:rFonts w:ascii="Arial" w:hAnsi="Arial" w:cs="Arial"/>
          <w:sz w:val="20"/>
          <w:szCs w:val="21"/>
        </w:rPr>
        <w:t xml:space="preserve">s výjimkou materiálů a technologií, které budou mít tyto vlastnosti po dobu poskytnutou jejich výrobci, nejméně však 24 měsíců. </w:t>
      </w:r>
    </w:p>
    <w:p w14:paraId="02CC0E49" w14:textId="77777777" w:rsidR="001B7E53" w:rsidRPr="00D31E2D" w:rsidRDefault="00A20851" w:rsidP="00DC1DAA">
      <w:pPr>
        <w:pStyle w:val="Zkladntext"/>
        <w:numPr>
          <w:ilvl w:val="1"/>
          <w:numId w:val="15"/>
        </w:numPr>
        <w:tabs>
          <w:tab w:val="left" w:pos="567"/>
        </w:tabs>
        <w:suppressAutoHyphens w:val="0"/>
        <w:spacing w:after="120" w:line="240" w:lineRule="auto"/>
        <w:ind w:left="567" w:hanging="567"/>
        <w:rPr>
          <w:rFonts w:ascii="Arial" w:hAnsi="Arial" w:cs="Arial"/>
          <w:sz w:val="20"/>
          <w:szCs w:val="21"/>
        </w:rPr>
      </w:pPr>
      <w:r w:rsidRPr="00D31E2D">
        <w:rPr>
          <w:rFonts w:ascii="Arial" w:hAnsi="Arial" w:cs="Arial"/>
          <w:sz w:val="20"/>
          <w:szCs w:val="21"/>
        </w:rPr>
        <w:t>Pro vady díla, na něž se vztahuje záruka, platí též ustanovení o prohlídce díla, o podání zprávy o vadách díla a o přiznání pr</w:t>
      </w:r>
      <w:r w:rsidR="00175E41" w:rsidRPr="00D31E2D">
        <w:rPr>
          <w:rFonts w:ascii="Arial" w:hAnsi="Arial" w:cs="Arial"/>
          <w:sz w:val="20"/>
          <w:szCs w:val="21"/>
        </w:rPr>
        <w:t>áv z vad díla v soudním řízení.</w:t>
      </w:r>
    </w:p>
    <w:p w14:paraId="694CBC17" w14:textId="77777777" w:rsidR="00A20851" w:rsidRPr="00A02895" w:rsidRDefault="00A20851" w:rsidP="00DC1DAA">
      <w:pPr>
        <w:pStyle w:val="Zkladntext"/>
        <w:numPr>
          <w:ilvl w:val="1"/>
          <w:numId w:val="15"/>
        </w:numPr>
        <w:tabs>
          <w:tab w:val="left" w:pos="567"/>
        </w:tabs>
        <w:suppressAutoHyphens w:val="0"/>
        <w:spacing w:after="120" w:line="240" w:lineRule="auto"/>
        <w:ind w:left="567" w:hanging="567"/>
        <w:rPr>
          <w:rFonts w:ascii="Arial" w:hAnsi="Arial" w:cs="Arial"/>
          <w:sz w:val="21"/>
          <w:szCs w:val="21"/>
        </w:rPr>
      </w:pPr>
      <w:r w:rsidRPr="00D31E2D">
        <w:rPr>
          <w:rFonts w:ascii="Arial" w:hAnsi="Arial" w:cs="Arial"/>
          <w:sz w:val="20"/>
          <w:szCs w:val="21"/>
        </w:rPr>
        <w:lastRenderedPageBreak/>
        <w:t>Jestliže se ukáže, že vady díla jsou neopravitelné nebo že s jejich opravou by byly spojeny nepřiměřené náklady, může objednatel požadovat přiměřenou slevu z ceny za dílo, požádá-li o to zhotovitele bez zbytečného odkladu poté, kdy mu zhotovitel oznámil tuto skutečnost.</w:t>
      </w:r>
    </w:p>
    <w:p w14:paraId="3FD8B9B1" w14:textId="77777777" w:rsidR="00A02895" w:rsidRPr="005359CE" w:rsidRDefault="00A02895" w:rsidP="00A02895">
      <w:pPr>
        <w:pStyle w:val="Zkladntext"/>
        <w:numPr>
          <w:ilvl w:val="1"/>
          <w:numId w:val="15"/>
        </w:numPr>
        <w:tabs>
          <w:tab w:val="left" w:pos="567"/>
        </w:tabs>
        <w:suppressAutoHyphens w:val="0"/>
        <w:spacing w:after="120" w:line="240" w:lineRule="auto"/>
        <w:rPr>
          <w:rFonts w:ascii="Arial" w:hAnsi="Arial" w:cs="Arial"/>
          <w:sz w:val="20"/>
          <w:szCs w:val="20"/>
        </w:rPr>
      </w:pPr>
      <w:r w:rsidRPr="005359CE">
        <w:rPr>
          <w:rFonts w:ascii="Arial" w:hAnsi="Arial" w:cs="Arial"/>
          <w:sz w:val="20"/>
          <w:szCs w:val="20"/>
        </w:rPr>
        <w:t>Záruční doba (záruka na jakost) počíná běžet dnem následujícím po dni provedení díla.</w:t>
      </w:r>
    </w:p>
    <w:p w14:paraId="78588507" w14:textId="77777777" w:rsidR="00F90D6E" w:rsidRPr="005359CE" w:rsidRDefault="00F90D6E" w:rsidP="00F90D6E">
      <w:pPr>
        <w:pStyle w:val="Zkladntext"/>
        <w:numPr>
          <w:ilvl w:val="1"/>
          <w:numId w:val="15"/>
        </w:numPr>
        <w:tabs>
          <w:tab w:val="left" w:pos="567"/>
        </w:tabs>
        <w:suppressAutoHyphens w:val="0"/>
        <w:spacing w:after="120" w:line="240" w:lineRule="auto"/>
        <w:rPr>
          <w:rFonts w:ascii="Arial" w:hAnsi="Arial" w:cs="Arial"/>
          <w:sz w:val="20"/>
          <w:szCs w:val="20"/>
        </w:rPr>
      </w:pPr>
      <w:r w:rsidRPr="005359CE">
        <w:rPr>
          <w:rFonts w:ascii="Arial" w:hAnsi="Arial" w:cs="Arial"/>
          <w:sz w:val="20"/>
          <w:szCs w:val="20"/>
        </w:rPr>
        <w:t>Objednatel je povinen oznámit zhotoviteli vady díla písemně bez zbytečného odkladu poté, co vady zjistí.</w:t>
      </w:r>
    </w:p>
    <w:p w14:paraId="76F4538D" w14:textId="77777777" w:rsidR="00F90D6E" w:rsidRPr="005359CE" w:rsidRDefault="00F90D6E" w:rsidP="00F90D6E">
      <w:pPr>
        <w:pStyle w:val="Zkladntext"/>
        <w:numPr>
          <w:ilvl w:val="1"/>
          <w:numId w:val="15"/>
        </w:numPr>
        <w:tabs>
          <w:tab w:val="left" w:pos="567"/>
        </w:tabs>
        <w:suppressAutoHyphens w:val="0"/>
        <w:spacing w:after="120" w:line="240" w:lineRule="auto"/>
        <w:rPr>
          <w:rFonts w:ascii="Arial" w:hAnsi="Arial" w:cs="Arial"/>
          <w:sz w:val="20"/>
          <w:szCs w:val="20"/>
        </w:rPr>
      </w:pPr>
      <w:r w:rsidRPr="005359CE">
        <w:rPr>
          <w:rFonts w:ascii="Arial" w:hAnsi="Arial" w:cs="Arial"/>
          <w:sz w:val="20"/>
          <w:szCs w:val="20"/>
        </w:rPr>
        <w:t>Zhotovitel je povinen zahájit odstraňování reklamačních vad vlastním nákladem bez zbytečného prodlení po oznámení vady, nejpozději však ve lhůtě 5 -ti dnů od obdržení reklamace. Pokud se bude jednat o vady většího rozsahu, je zhotovitel povinen ve lhůtě 3 dnů sjednat s objednatelem termín jejich odstranění, který bude odvislý od charakteru vady a aktuálních klimatických podmínek.</w:t>
      </w:r>
    </w:p>
    <w:p w14:paraId="16364BBA" w14:textId="77777777" w:rsidR="00F90D6E" w:rsidRPr="005359CE" w:rsidRDefault="00F90D6E" w:rsidP="00F90D6E">
      <w:pPr>
        <w:pStyle w:val="Zkladntext"/>
        <w:numPr>
          <w:ilvl w:val="1"/>
          <w:numId w:val="15"/>
        </w:numPr>
        <w:tabs>
          <w:tab w:val="left" w:pos="567"/>
        </w:tabs>
        <w:suppressAutoHyphens w:val="0"/>
        <w:spacing w:after="120" w:line="240" w:lineRule="auto"/>
        <w:rPr>
          <w:rFonts w:ascii="Arial" w:hAnsi="Arial" w:cs="Arial"/>
          <w:sz w:val="20"/>
          <w:szCs w:val="20"/>
        </w:rPr>
      </w:pPr>
      <w:r w:rsidRPr="005359CE">
        <w:rPr>
          <w:rFonts w:ascii="Arial" w:hAnsi="Arial" w:cs="Arial"/>
          <w:sz w:val="20"/>
          <w:szCs w:val="20"/>
        </w:rPr>
        <w:t>Pokud zhotovitel neodstraní vady, zjištěné a reklamované v záruční době ve sjednaném termínu, má objednatel právo zajistit si odstranění vady jiným způsobem a přefakturovat takto vzniklé náklady zhotoviteli, přičemž platí zásada, že náklady musí odpovídat obvyklým cenám. Úhradu přefakturovaných nákladů na odstranění vady díla, zjištěných během záruky, není dotčeno právo objednatele na náhradu škody a nárok na úhradu smluvní pokuty, která mu vznikla v důsledku nedodržení termínu odstranění vady zhotovitelem ve sjednaném termínu.</w:t>
      </w:r>
    </w:p>
    <w:p w14:paraId="3C03C9A8" w14:textId="77777777" w:rsidR="00175E41" w:rsidRDefault="00175E41" w:rsidP="00175E41">
      <w:pPr>
        <w:pStyle w:val="Nadpislnek"/>
        <w:spacing w:before="0" w:after="0" w:line="240" w:lineRule="auto"/>
        <w:jc w:val="left"/>
        <w:rPr>
          <w:rFonts w:ascii="Arial" w:hAnsi="Arial" w:cs="Arial"/>
          <w:b w:val="0"/>
          <w:bCs w:val="0"/>
          <w:sz w:val="22"/>
          <w:szCs w:val="22"/>
        </w:rPr>
      </w:pPr>
    </w:p>
    <w:p w14:paraId="785BF683" w14:textId="77777777" w:rsidR="00A20851" w:rsidRDefault="00A20851" w:rsidP="00175E41">
      <w:pPr>
        <w:pStyle w:val="Nadpislnek"/>
        <w:pBdr>
          <w:bottom w:val="single" w:sz="12" w:space="1" w:color="auto"/>
        </w:pBdr>
        <w:spacing w:before="0" w:after="0" w:line="240" w:lineRule="auto"/>
        <w:jc w:val="left"/>
        <w:rPr>
          <w:rFonts w:ascii="Arial" w:hAnsi="Arial" w:cs="Arial"/>
          <w:sz w:val="22"/>
          <w:szCs w:val="22"/>
        </w:rPr>
      </w:pPr>
      <w:r w:rsidRPr="00500FC5">
        <w:rPr>
          <w:rFonts w:ascii="Arial" w:hAnsi="Arial" w:cs="Arial"/>
          <w:sz w:val="22"/>
          <w:szCs w:val="22"/>
        </w:rPr>
        <w:t>Článek 1</w:t>
      </w:r>
      <w:r w:rsidR="001B7E53">
        <w:rPr>
          <w:rFonts w:ascii="Arial" w:hAnsi="Arial" w:cs="Arial"/>
          <w:sz w:val="22"/>
          <w:szCs w:val="22"/>
        </w:rPr>
        <w:t>0</w:t>
      </w:r>
      <w:r w:rsidR="00175E41">
        <w:rPr>
          <w:rFonts w:ascii="Arial" w:hAnsi="Arial" w:cs="Arial"/>
          <w:sz w:val="22"/>
          <w:szCs w:val="22"/>
        </w:rPr>
        <w:t xml:space="preserve"> - </w:t>
      </w:r>
      <w:r w:rsidRPr="00500FC5">
        <w:rPr>
          <w:rFonts w:ascii="Arial" w:hAnsi="Arial" w:cs="Arial"/>
          <w:sz w:val="22"/>
          <w:szCs w:val="22"/>
        </w:rPr>
        <w:t>Utvrzení závazků</w:t>
      </w:r>
    </w:p>
    <w:p w14:paraId="7B0D008A" w14:textId="77777777" w:rsidR="00A20851" w:rsidRPr="00D31E2D" w:rsidRDefault="001B7E53" w:rsidP="00DC1DAA">
      <w:pPr>
        <w:pStyle w:val="Styl1"/>
        <w:numPr>
          <w:ilvl w:val="1"/>
          <w:numId w:val="16"/>
        </w:numPr>
        <w:spacing w:after="120"/>
        <w:ind w:left="567" w:hanging="567"/>
        <w:jc w:val="left"/>
        <w:rPr>
          <w:rFonts w:ascii="Arial" w:hAnsi="Arial" w:cs="Arial"/>
          <w:sz w:val="20"/>
          <w:szCs w:val="21"/>
        </w:rPr>
      </w:pPr>
      <w:r>
        <w:rPr>
          <w:rFonts w:ascii="Arial" w:hAnsi="Arial" w:cs="Arial"/>
          <w:b w:val="0"/>
          <w:sz w:val="21"/>
          <w:szCs w:val="21"/>
        </w:rPr>
        <w:t xml:space="preserve"> </w:t>
      </w:r>
      <w:r w:rsidR="00A20851" w:rsidRPr="00D31E2D">
        <w:rPr>
          <w:rFonts w:ascii="Arial" w:hAnsi="Arial" w:cs="Arial"/>
          <w:b w:val="0"/>
          <w:sz w:val="20"/>
          <w:szCs w:val="21"/>
        </w:rPr>
        <w:t>Smluvní pokuty:</w:t>
      </w:r>
    </w:p>
    <w:p w14:paraId="3CDA9F33" w14:textId="77777777" w:rsidR="00175E41" w:rsidRPr="00D31E2D" w:rsidRDefault="00A20851" w:rsidP="00DC1DAA">
      <w:pPr>
        <w:pStyle w:val="Styl1"/>
        <w:numPr>
          <w:ilvl w:val="0"/>
          <w:numId w:val="4"/>
        </w:numPr>
        <w:spacing w:after="120"/>
        <w:jc w:val="both"/>
        <w:rPr>
          <w:rFonts w:ascii="Arial" w:hAnsi="Arial" w:cs="Arial"/>
          <w:sz w:val="20"/>
          <w:szCs w:val="21"/>
        </w:rPr>
      </w:pPr>
      <w:r w:rsidRPr="00D31E2D">
        <w:rPr>
          <w:rFonts w:ascii="Arial" w:hAnsi="Arial" w:cs="Arial"/>
          <w:b w:val="0"/>
          <w:sz w:val="20"/>
          <w:szCs w:val="21"/>
        </w:rPr>
        <w:t xml:space="preserve">V případě prodlení s dokončením a předáním díla bez vad a nedodělků v termínu se zavazuje zhotovitel zaplatit objednateli smluvní pokutu ve výši </w:t>
      </w:r>
      <w:proofErr w:type="gramStart"/>
      <w:r w:rsidR="009B1C70" w:rsidRPr="009B1C70">
        <w:rPr>
          <w:rFonts w:ascii="Arial" w:hAnsi="Arial" w:cs="Arial"/>
          <w:sz w:val="20"/>
          <w:szCs w:val="21"/>
        </w:rPr>
        <w:t>0,2%</w:t>
      </w:r>
      <w:proofErr w:type="gramEnd"/>
      <w:r w:rsidR="009B1C70">
        <w:rPr>
          <w:rFonts w:ascii="Arial" w:hAnsi="Arial" w:cs="Arial"/>
          <w:b w:val="0"/>
          <w:sz w:val="20"/>
          <w:szCs w:val="21"/>
        </w:rPr>
        <w:t xml:space="preserve"> z ceny díla</w:t>
      </w:r>
      <w:r w:rsidR="00E843BC">
        <w:rPr>
          <w:rFonts w:ascii="Arial" w:hAnsi="Arial" w:cs="Arial"/>
          <w:b w:val="0"/>
          <w:sz w:val="20"/>
          <w:szCs w:val="21"/>
        </w:rPr>
        <w:t xml:space="preserve"> </w:t>
      </w:r>
      <w:r w:rsidR="009B1C70">
        <w:rPr>
          <w:rFonts w:ascii="Arial" w:hAnsi="Arial" w:cs="Arial"/>
          <w:b w:val="0"/>
          <w:sz w:val="20"/>
          <w:szCs w:val="21"/>
        </w:rPr>
        <w:t>v Kč bez DPH</w:t>
      </w:r>
      <w:r w:rsidRPr="00D31E2D">
        <w:rPr>
          <w:rFonts w:ascii="Arial" w:hAnsi="Arial" w:cs="Arial"/>
          <w:b w:val="0"/>
          <w:sz w:val="20"/>
          <w:szCs w:val="21"/>
        </w:rPr>
        <w:t xml:space="preserve"> za každý den prodlení s dokončením a předáním díla.</w:t>
      </w:r>
    </w:p>
    <w:p w14:paraId="2A1A451D" w14:textId="77777777" w:rsidR="00175E41" w:rsidRPr="00D31E2D" w:rsidRDefault="00A20851" w:rsidP="00DC1DAA">
      <w:pPr>
        <w:pStyle w:val="Styl1"/>
        <w:numPr>
          <w:ilvl w:val="0"/>
          <w:numId w:val="4"/>
        </w:numPr>
        <w:spacing w:after="120"/>
        <w:jc w:val="both"/>
        <w:rPr>
          <w:rFonts w:ascii="Arial" w:hAnsi="Arial" w:cs="Arial"/>
          <w:sz w:val="20"/>
          <w:szCs w:val="21"/>
        </w:rPr>
      </w:pPr>
      <w:r w:rsidRPr="00D31E2D">
        <w:rPr>
          <w:rFonts w:ascii="Arial" w:hAnsi="Arial" w:cs="Arial"/>
          <w:b w:val="0"/>
          <w:sz w:val="20"/>
          <w:szCs w:val="21"/>
        </w:rPr>
        <w:t xml:space="preserve">V případě nedodržení termínu odstranění vad a nedodělků dohodnutého v zápise o předání a převzetí díla se zhotovitel zavazuje zaplatit objednateli částku ve výši </w:t>
      </w:r>
      <w:proofErr w:type="gramStart"/>
      <w:r w:rsidR="00785B37">
        <w:rPr>
          <w:rFonts w:ascii="Arial" w:hAnsi="Arial" w:cs="Arial"/>
          <w:sz w:val="20"/>
          <w:szCs w:val="21"/>
        </w:rPr>
        <w:t>0,05%</w:t>
      </w:r>
      <w:proofErr w:type="gramEnd"/>
      <w:r w:rsidR="00785B37">
        <w:rPr>
          <w:rFonts w:ascii="Arial" w:hAnsi="Arial" w:cs="Arial"/>
          <w:sz w:val="20"/>
          <w:szCs w:val="21"/>
        </w:rPr>
        <w:t xml:space="preserve"> </w:t>
      </w:r>
      <w:r w:rsidR="00785B37" w:rsidRPr="00785B37">
        <w:rPr>
          <w:rFonts w:ascii="Arial" w:hAnsi="Arial" w:cs="Arial"/>
          <w:b w:val="0"/>
          <w:sz w:val="20"/>
          <w:szCs w:val="21"/>
        </w:rPr>
        <w:t>z ceny díla v Kč bez DPH</w:t>
      </w:r>
      <w:r w:rsidRPr="00D31E2D">
        <w:rPr>
          <w:rFonts w:ascii="Arial" w:hAnsi="Arial" w:cs="Arial"/>
          <w:b w:val="0"/>
          <w:sz w:val="20"/>
          <w:szCs w:val="21"/>
        </w:rPr>
        <w:t xml:space="preserve"> za každou vadu a nedodělek a započatý kalendářní den prodlení s odstraněním vady nebo nedodělku. Při nedodržení termínu odstranění </w:t>
      </w:r>
      <w:proofErr w:type="gramStart"/>
      <w:r w:rsidR="00785B37">
        <w:rPr>
          <w:rFonts w:ascii="Arial" w:hAnsi="Arial" w:cs="Arial"/>
          <w:sz w:val="20"/>
          <w:szCs w:val="21"/>
        </w:rPr>
        <w:t>0,05%</w:t>
      </w:r>
      <w:proofErr w:type="gramEnd"/>
      <w:r w:rsidR="00785B37">
        <w:rPr>
          <w:rFonts w:ascii="Arial" w:hAnsi="Arial" w:cs="Arial"/>
          <w:sz w:val="20"/>
          <w:szCs w:val="21"/>
        </w:rPr>
        <w:t xml:space="preserve"> </w:t>
      </w:r>
      <w:r w:rsidR="00785B37" w:rsidRPr="00785B37">
        <w:rPr>
          <w:rFonts w:ascii="Arial" w:hAnsi="Arial" w:cs="Arial"/>
          <w:b w:val="0"/>
          <w:sz w:val="20"/>
          <w:szCs w:val="21"/>
        </w:rPr>
        <w:t>z ceny díla v Kč bez DPH</w:t>
      </w:r>
      <w:r w:rsidR="00785B37" w:rsidRPr="00D31E2D">
        <w:rPr>
          <w:rFonts w:ascii="Arial" w:hAnsi="Arial" w:cs="Arial"/>
          <w:b w:val="0"/>
          <w:sz w:val="20"/>
          <w:szCs w:val="21"/>
        </w:rPr>
        <w:t xml:space="preserve"> </w:t>
      </w:r>
      <w:r w:rsidRPr="00D31E2D">
        <w:rPr>
          <w:rFonts w:ascii="Arial" w:hAnsi="Arial" w:cs="Arial"/>
          <w:b w:val="0"/>
          <w:sz w:val="20"/>
          <w:szCs w:val="21"/>
        </w:rPr>
        <w:t>za každý kalendářní den prodlení.</w:t>
      </w:r>
    </w:p>
    <w:p w14:paraId="4CDA3E5B" w14:textId="77777777" w:rsidR="00175E41" w:rsidRPr="00207621" w:rsidRDefault="00A20851" w:rsidP="00DC1DAA">
      <w:pPr>
        <w:pStyle w:val="Styl1"/>
        <w:numPr>
          <w:ilvl w:val="0"/>
          <w:numId w:val="4"/>
        </w:numPr>
        <w:spacing w:after="120"/>
        <w:jc w:val="both"/>
        <w:rPr>
          <w:rFonts w:ascii="Arial" w:hAnsi="Arial" w:cs="Arial"/>
          <w:sz w:val="20"/>
          <w:szCs w:val="21"/>
        </w:rPr>
      </w:pPr>
      <w:r w:rsidRPr="00D31E2D">
        <w:rPr>
          <w:rFonts w:ascii="Arial" w:hAnsi="Arial" w:cs="Arial"/>
          <w:b w:val="0"/>
          <w:sz w:val="20"/>
          <w:szCs w:val="21"/>
        </w:rPr>
        <w:t xml:space="preserve">V případě nesplnění termínu vyklizení staveniště se zavazuje zhotovitel zaplatit objednateli </w:t>
      </w:r>
      <w:r w:rsidRPr="00207621">
        <w:rPr>
          <w:rFonts w:ascii="Arial" w:hAnsi="Arial" w:cs="Arial"/>
          <w:b w:val="0"/>
          <w:sz w:val="20"/>
          <w:szCs w:val="21"/>
        </w:rPr>
        <w:t xml:space="preserve">částku ve výši </w:t>
      </w:r>
      <w:proofErr w:type="gramStart"/>
      <w:r w:rsidR="00785B37" w:rsidRPr="00207621">
        <w:rPr>
          <w:rFonts w:ascii="Arial" w:hAnsi="Arial" w:cs="Arial"/>
          <w:sz w:val="20"/>
          <w:szCs w:val="21"/>
        </w:rPr>
        <w:t>0,05%</w:t>
      </w:r>
      <w:proofErr w:type="gramEnd"/>
      <w:r w:rsidR="00785B37" w:rsidRPr="00207621">
        <w:rPr>
          <w:rFonts w:ascii="Arial" w:hAnsi="Arial" w:cs="Arial"/>
          <w:sz w:val="20"/>
          <w:szCs w:val="21"/>
        </w:rPr>
        <w:t xml:space="preserve"> </w:t>
      </w:r>
      <w:r w:rsidR="00785B37" w:rsidRPr="00207621">
        <w:rPr>
          <w:rFonts w:ascii="Arial" w:hAnsi="Arial" w:cs="Arial"/>
          <w:b w:val="0"/>
          <w:sz w:val="20"/>
          <w:szCs w:val="21"/>
        </w:rPr>
        <w:t xml:space="preserve">z ceny díla v Kč bez DPH </w:t>
      </w:r>
      <w:r w:rsidRPr="00207621">
        <w:rPr>
          <w:rFonts w:ascii="Arial" w:hAnsi="Arial" w:cs="Arial"/>
          <w:b w:val="0"/>
          <w:sz w:val="20"/>
          <w:szCs w:val="21"/>
        </w:rPr>
        <w:t>za každý den prodlení.</w:t>
      </w:r>
    </w:p>
    <w:p w14:paraId="6B96F436" w14:textId="77777777" w:rsidR="00F90D6E" w:rsidRPr="00207621" w:rsidRDefault="00F90D6E" w:rsidP="00F90D6E">
      <w:pPr>
        <w:pStyle w:val="Styl1"/>
        <w:numPr>
          <w:ilvl w:val="0"/>
          <w:numId w:val="4"/>
        </w:numPr>
        <w:spacing w:after="120"/>
        <w:jc w:val="both"/>
        <w:rPr>
          <w:rFonts w:ascii="Arial" w:hAnsi="Arial" w:cs="Arial"/>
          <w:sz w:val="20"/>
          <w:szCs w:val="21"/>
        </w:rPr>
      </w:pPr>
      <w:r w:rsidRPr="00207621">
        <w:rPr>
          <w:rFonts w:ascii="Arial" w:hAnsi="Arial" w:cs="Arial"/>
          <w:b w:val="0"/>
          <w:sz w:val="20"/>
          <w:szCs w:val="21"/>
        </w:rPr>
        <w:t xml:space="preserve">V případě nedodržení termínu odstranění reklamovaných vad v záruce se zhotovitel zavazuje zaplatit objednateli částku ve výši </w:t>
      </w:r>
      <w:proofErr w:type="gramStart"/>
      <w:r w:rsidRPr="00207621">
        <w:rPr>
          <w:rFonts w:ascii="Arial" w:hAnsi="Arial" w:cs="Arial"/>
          <w:sz w:val="20"/>
          <w:szCs w:val="21"/>
        </w:rPr>
        <w:t>0,05%</w:t>
      </w:r>
      <w:proofErr w:type="gramEnd"/>
      <w:r w:rsidRPr="00207621">
        <w:rPr>
          <w:rFonts w:ascii="Arial" w:hAnsi="Arial" w:cs="Arial"/>
          <w:sz w:val="20"/>
          <w:szCs w:val="21"/>
        </w:rPr>
        <w:t xml:space="preserve"> </w:t>
      </w:r>
      <w:r w:rsidRPr="00207621">
        <w:rPr>
          <w:rFonts w:ascii="Arial" w:hAnsi="Arial" w:cs="Arial"/>
          <w:b w:val="0"/>
          <w:sz w:val="20"/>
          <w:szCs w:val="21"/>
        </w:rPr>
        <w:t>z ceny díla v Kč bez DPH za každou vadu a započatý kalendářní den prodlení s odstraněním vady.</w:t>
      </w:r>
    </w:p>
    <w:p w14:paraId="19239C94" w14:textId="77777777" w:rsidR="00A20851" w:rsidRPr="00D31E2D" w:rsidRDefault="00A20851" w:rsidP="00DC1DAA">
      <w:pPr>
        <w:pStyle w:val="Styl1"/>
        <w:numPr>
          <w:ilvl w:val="0"/>
          <w:numId w:val="4"/>
        </w:numPr>
        <w:spacing w:after="120"/>
        <w:jc w:val="both"/>
        <w:rPr>
          <w:rFonts w:ascii="Arial" w:hAnsi="Arial" w:cs="Arial"/>
          <w:sz w:val="20"/>
          <w:szCs w:val="21"/>
        </w:rPr>
      </w:pPr>
      <w:r w:rsidRPr="00D31E2D">
        <w:rPr>
          <w:rFonts w:ascii="Arial" w:hAnsi="Arial" w:cs="Arial"/>
          <w:b w:val="0"/>
          <w:sz w:val="20"/>
          <w:szCs w:val="21"/>
        </w:rPr>
        <w:t xml:space="preserve">Zhotovitel se podpisem této smlouvy zavazuje, že bez předchozího souhlasu objednatele není oprávněn postoupit práva, povinnosti a závazky z této smlouvy třetí osobě. </w:t>
      </w:r>
    </w:p>
    <w:p w14:paraId="063A8F0B" w14:textId="77777777" w:rsidR="00A20851" w:rsidRPr="00D31E2D" w:rsidRDefault="00A20851" w:rsidP="00DC1DAA">
      <w:pPr>
        <w:pStyle w:val="Nadpis2"/>
        <w:numPr>
          <w:ilvl w:val="1"/>
          <w:numId w:val="16"/>
        </w:numPr>
        <w:tabs>
          <w:tab w:val="left" w:pos="567"/>
        </w:tabs>
        <w:spacing w:before="0" w:after="120"/>
        <w:ind w:left="567" w:hanging="567"/>
        <w:rPr>
          <w:sz w:val="20"/>
          <w:szCs w:val="21"/>
        </w:rPr>
      </w:pPr>
      <w:r w:rsidRPr="00D31E2D">
        <w:rPr>
          <w:b w:val="0"/>
          <w:i w:val="0"/>
          <w:sz w:val="20"/>
          <w:szCs w:val="21"/>
        </w:rPr>
        <w:t>Další smluvní pokuty:</w:t>
      </w:r>
    </w:p>
    <w:p w14:paraId="0F8E5218" w14:textId="77777777" w:rsidR="004A3075" w:rsidRPr="00D31E2D" w:rsidRDefault="00A20851" w:rsidP="00DC1DAA">
      <w:pPr>
        <w:numPr>
          <w:ilvl w:val="0"/>
          <w:numId w:val="7"/>
        </w:numPr>
        <w:spacing w:after="120" w:line="240" w:lineRule="auto"/>
        <w:jc w:val="both"/>
        <w:rPr>
          <w:rFonts w:ascii="Arial" w:hAnsi="Arial" w:cs="Arial"/>
          <w:sz w:val="20"/>
          <w:szCs w:val="21"/>
        </w:rPr>
      </w:pPr>
      <w:r w:rsidRPr="00D31E2D">
        <w:rPr>
          <w:rFonts w:ascii="Arial" w:hAnsi="Arial" w:cs="Arial"/>
          <w:sz w:val="20"/>
          <w:szCs w:val="21"/>
        </w:rPr>
        <w:t xml:space="preserve">V případě prodlení s platbou faktury uhradí objednatel zhotoviteli smluvní pokutu ve výši </w:t>
      </w:r>
      <w:proofErr w:type="gramStart"/>
      <w:r w:rsidRPr="00D31E2D">
        <w:rPr>
          <w:rFonts w:ascii="Arial" w:hAnsi="Arial" w:cs="Arial"/>
          <w:sz w:val="20"/>
          <w:szCs w:val="21"/>
        </w:rPr>
        <w:t>0,05%</w:t>
      </w:r>
      <w:proofErr w:type="gramEnd"/>
      <w:r w:rsidRPr="00D31E2D">
        <w:rPr>
          <w:rFonts w:ascii="Arial" w:hAnsi="Arial" w:cs="Arial"/>
          <w:sz w:val="20"/>
          <w:szCs w:val="21"/>
        </w:rPr>
        <w:t xml:space="preserve"> z dlužné částky za každý den.</w:t>
      </w:r>
    </w:p>
    <w:p w14:paraId="61F025ED" w14:textId="77777777" w:rsidR="004A3075" w:rsidRPr="00D31E2D" w:rsidRDefault="00A20851" w:rsidP="00DC1DAA">
      <w:pPr>
        <w:numPr>
          <w:ilvl w:val="0"/>
          <w:numId w:val="7"/>
        </w:numPr>
        <w:spacing w:after="120" w:line="240" w:lineRule="auto"/>
        <w:jc w:val="both"/>
        <w:rPr>
          <w:rFonts w:ascii="Arial" w:hAnsi="Arial" w:cs="Arial"/>
          <w:sz w:val="20"/>
          <w:szCs w:val="21"/>
        </w:rPr>
      </w:pPr>
      <w:r w:rsidRPr="00D31E2D">
        <w:rPr>
          <w:rFonts w:ascii="Arial" w:hAnsi="Arial" w:cs="Arial"/>
          <w:sz w:val="20"/>
          <w:szCs w:val="21"/>
        </w:rPr>
        <w:t>Smluvní strany se dohodly v souladu s ustanovením § 1 odst. 2 zák. č. 89/2012 Sb., že i přes ujednání o smluvní pokutě, má smluvní strana právo na náhradu škody vzniklé z porušení povinnosti druhé smluvní strany, ke kterému se smluvní pokuta vztahuje.</w:t>
      </w:r>
    </w:p>
    <w:p w14:paraId="54EBF2AD" w14:textId="77777777" w:rsidR="004A3075" w:rsidRPr="00D31E2D" w:rsidRDefault="00A20851" w:rsidP="00DC1DAA">
      <w:pPr>
        <w:numPr>
          <w:ilvl w:val="0"/>
          <w:numId w:val="7"/>
        </w:numPr>
        <w:spacing w:after="120" w:line="240" w:lineRule="auto"/>
        <w:jc w:val="both"/>
        <w:rPr>
          <w:rFonts w:ascii="Arial" w:hAnsi="Arial" w:cs="Arial"/>
          <w:sz w:val="20"/>
          <w:szCs w:val="21"/>
        </w:rPr>
      </w:pPr>
      <w:r w:rsidRPr="00D31E2D">
        <w:rPr>
          <w:rFonts w:ascii="Arial" w:hAnsi="Arial" w:cs="Arial"/>
          <w:sz w:val="20"/>
          <w:szCs w:val="21"/>
        </w:rPr>
        <w:t>Smluvní pokuta bude uhrazena na základě daňového dokladu (faktury) vystavené příslušnou smluvní stranou. Splatnost této faktury je 21 dní od jejího doručení příslušné smluvní straně.</w:t>
      </w:r>
    </w:p>
    <w:p w14:paraId="7AC9C12B" w14:textId="77777777" w:rsidR="00A20851" w:rsidRPr="00D31E2D" w:rsidRDefault="00A20851" w:rsidP="00DC1DAA">
      <w:pPr>
        <w:numPr>
          <w:ilvl w:val="0"/>
          <w:numId w:val="7"/>
        </w:numPr>
        <w:spacing w:after="120" w:line="240" w:lineRule="auto"/>
        <w:jc w:val="both"/>
        <w:rPr>
          <w:rFonts w:ascii="Arial" w:hAnsi="Arial" w:cs="Arial"/>
          <w:sz w:val="20"/>
          <w:szCs w:val="21"/>
        </w:rPr>
      </w:pPr>
      <w:r w:rsidRPr="00D31E2D">
        <w:rPr>
          <w:rFonts w:ascii="Arial" w:hAnsi="Arial" w:cs="Arial"/>
          <w:sz w:val="20"/>
          <w:szCs w:val="21"/>
        </w:rPr>
        <w:t>Smluvní strana, které vznikne právo uplatnit smluvní pokutu, může od jejího vymáhání na základě své vlastní vůle upustit.</w:t>
      </w:r>
    </w:p>
    <w:p w14:paraId="29048529" w14:textId="77777777" w:rsidR="004A3075" w:rsidRDefault="004A3075" w:rsidP="004A3075">
      <w:pPr>
        <w:pStyle w:val="Nadpislnek"/>
        <w:spacing w:before="0" w:after="0" w:line="240" w:lineRule="auto"/>
        <w:jc w:val="left"/>
        <w:rPr>
          <w:rFonts w:ascii="Arial" w:hAnsi="Arial" w:cs="Arial"/>
          <w:b w:val="0"/>
          <w:bCs w:val="0"/>
          <w:sz w:val="22"/>
          <w:szCs w:val="22"/>
        </w:rPr>
      </w:pPr>
    </w:p>
    <w:p w14:paraId="2D753729" w14:textId="77777777" w:rsidR="00043805" w:rsidRPr="00043805" w:rsidRDefault="00043805" w:rsidP="00043805">
      <w:pPr>
        <w:pStyle w:val="Zkladntext"/>
      </w:pPr>
    </w:p>
    <w:p w14:paraId="04D1DB64" w14:textId="77777777" w:rsidR="004A3075" w:rsidRPr="00207621" w:rsidRDefault="00A20851" w:rsidP="004A3075">
      <w:pPr>
        <w:pStyle w:val="Nadpislnek"/>
        <w:pBdr>
          <w:bottom w:val="single" w:sz="12" w:space="1" w:color="auto"/>
        </w:pBdr>
        <w:spacing w:before="0" w:after="0" w:line="240" w:lineRule="auto"/>
        <w:jc w:val="left"/>
        <w:rPr>
          <w:rFonts w:ascii="Arial" w:hAnsi="Arial" w:cs="Arial"/>
          <w:sz w:val="22"/>
          <w:szCs w:val="22"/>
        </w:rPr>
      </w:pPr>
      <w:r w:rsidRPr="00207621">
        <w:rPr>
          <w:rFonts w:ascii="Arial" w:hAnsi="Arial" w:cs="Arial"/>
          <w:sz w:val="22"/>
          <w:szCs w:val="22"/>
        </w:rPr>
        <w:t xml:space="preserve">Článek </w:t>
      </w:r>
      <w:r w:rsidR="00043805" w:rsidRPr="00207621">
        <w:rPr>
          <w:rFonts w:ascii="Arial" w:hAnsi="Arial" w:cs="Arial"/>
          <w:sz w:val="22"/>
          <w:szCs w:val="22"/>
        </w:rPr>
        <w:t>1</w:t>
      </w:r>
      <w:r w:rsidR="0084050A" w:rsidRPr="00207621">
        <w:rPr>
          <w:rFonts w:ascii="Arial" w:hAnsi="Arial" w:cs="Arial"/>
          <w:sz w:val="22"/>
          <w:szCs w:val="22"/>
        </w:rPr>
        <w:t>1</w:t>
      </w:r>
      <w:r w:rsidR="004A3075" w:rsidRPr="00207621">
        <w:rPr>
          <w:rFonts w:ascii="Arial" w:hAnsi="Arial" w:cs="Arial"/>
          <w:sz w:val="22"/>
          <w:szCs w:val="22"/>
        </w:rPr>
        <w:t xml:space="preserve"> - </w:t>
      </w:r>
      <w:r w:rsidRPr="00207621">
        <w:rPr>
          <w:rFonts w:ascii="Arial" w:hAnsi="Arial" w:cs="Arial"/>
          <w:sz w:val="22"/>
          <w:szCs w:val="22"/>
        </w:rPr>
        <w:t>Změna smlouvy</w:t>
      </w:r>
      <w:r w:rsidR="00F90D6E" w:rsidRPr="00207621">
        <w:rPr>
          <w:rFonts w:ascii="Arial" w:hAnsi="Arial" w:cs="Arial"/>
          <w:sz w:val="22"/>
          <w:szCs w:val="22"/>
        </w:rPr>
        <w:t xml:space="preserve"> a odstoupení od smlouvy</w:t>
      </w:r>
    </w:p>
    <w:p w14:paraId="01DA475A" w14:textId="77777777" w:rsidR="00F90D6E" w:rsidRPr="00207621" w:rsidRDefault="00A20851" w:rsidP="00F90D6E">
      <w:pPr>
        <w:pStyle w:val="Zkladntext"/>
        <w:numPr>
          <w:ilvl w:val="1"/>
          <w:numId w:val="30"/>
        </w:numPr>
        <w:suppressAutoHyphens w:val="0"/>
        <w:spacing w:after="120" w:line="240" w:lineRule="auto"/>
        <w:rPr>
          <w:rFonts w:ascii="Arial" w:hAnsi="Arial" w:cs="Arial"/>
          <w:sz w:val="20"/>
          <w:szCs w:val="21"/>
        </w:rPr>
      </w:pPr>
      <w:r w:rsidRPr="00207621">
        <w:rPr>
          <w:rFonts w:ascii="Arial" w:hAnsi="Arial" w:cs="Arial"/>
          <w:sz w:val="20"/>
          <w:szCs w:val="21"/>
        </w:rPr>
        <w:t xml:space="preserve">Změnit dílo (tj. změnit formu, kvalitu či rozsah díla, včetně změn vyvolaných </w:t>
      </w:r>
      <w:r w:rsidR="003F6D5C" w:rsidRPr="00207621">
        <w:rPr>
          <w:rFonts w:ascii="Arial" w:hAnsi="Arial" w:cs="Arial"/>
          <w:sz w:val="20"/>
          <w:szCs w:val="21"/>
        </w:rPr>
        <w:t>podklady</w:t>
      </w:r>
      <w:r w:rsidRPr="00207621">
        <w:rPr>
          <w:rFonts w:ascii="Arial" w:hAnsi="Arial" w:cs="Arial"/>
          <w:sz w:val="20"/>
          <w:szCs w:val="21"/>
        </w:rPr>
        <w:t xml:space="preserve"> předložený</w:t>
      </w:r>
      <w:r w:rsidR="003F6D5C" w:rsidRPr="00207621">
        <w:rPr>
          <w:rFonts w:ascii="Arial" w:hAnsi="Arial" w:cs="Arial"/>
          <w:sz w:val="20"/>
          <w:szCs w:val="21"/>
        </w:rPr>
        <w:t>mi objednatelem</w:t>
      </w:r>
      <w:r w:rsidRPr="00207621">
        <w:rPr>
          <w:rFonts w:ascii="Arial" w:hAnsi="Arial" w:cs="Arial"/>
          <w:sz w:val="20"/>
          <w:szCs w:val="21"/>
        </w:rPr>
        <w:t xml:space="preserve"> po uzavření smlouvy) či jinak změnit či zrušit smlouvu mohou strany výhradně prostřednictvím osob oprávněných k uzavření této smlouvy. Změna smlouvy podléhá předchozímu schválení objednatelem. Kontaktní osoby ve věcech smluvních ani určení zástupci </w:t>
      </w:r>
      <w:r w:rsidRPr="00207621">
        <w:rPr>
          <w:rFonts w:ascii="Arial" w:hAnsi="Arial" w:cs="Arial"/>
          <w:sz w:val="20"/>
          <w:szCs w:val="21"/>
        </w:rPr>
        <w:lastRenderedPageBreak/>
        <w:t>při provádění díla nejsou oprávněni za smluvní strany měnit či rušit smlouvu, mohou pouze připravovat její změny.</w:t>
      </w:r>
      <w:r w:rsidRPr="00207621">
        <w:rPr>
          <w:rFonts w:ascii="Arial" w:hAnsi="Arial" w:cs="Arial"/>
          <w:sz w:val="20"/>
          <w:szCs w:val="21"/>
          <w:vertAlign w:val="superscript"/>
        </w:rPr>
        <w:t xml:space="preserve"> </w:t>
      </w:r>
      <w:r w:rsidRPr="00207621">
        <w:rPr>
          <w:rFonts w:ascii="Arial" w:hAnsi="Arial" w:cs="Arial"/>
          <w:sz w:val="20"/>
          <w:szCs w:val="21"/>
        </w:rPr>
        <w:t>Drobné změny a upřesnění díla, které nemají vliv na cenu, lhůtu plnění ani vlastnosti díla, však mohou být rozhodnuty a potvrzeny zástupcem objednatele při provádění díla.</w:t>
      </w:r>
      <w:r w:rsidRPr="00207621">
        <w:rPr>
          <w:rFonts w:ascii="Arial" w:hAnsi="Arial" w:cs="Arial"/>
          <w:sz w:val="20"/>
          <w:szCs w:val="21"/>
          <w:vertAlign w:val="superscript"/>
        </w:rPr>
        <w:t xml:space="preserve"> </w:t>
      </w:r>
      <w:r w:rsidRPr="00207621">
        <w:rPr>
          <w:rFonts w:ascii="Arial" w:hAnsi="Arial" w:cs="Arial"/>
          <w:sz w:val="20"/>
          <w:szCs w:val="21"/>
        </w:rPr>
        <w:t>Zhotovitel je povinen tyto drobné změny uvedené alespoň ve stavebním deníku provést bez zbytečného odkladu.</w:t>
      </w:r>
      <w:r w:rsidR="00A02895" w:rsidRPr="00207621">
        <w:t xml:space="preserve"> </w:t>
      </w:r>
      <w:r w:rsidR="00A02895" w:rsidRPr="00207621">
        <w:rPr>
          <w:rFonts w:ascii="Arial" w:hAnsi="Arial" w:cs="Arial"/>
          <w:sz w:val="20"/>
          <w:szCs w:val="21"/>
        </w:rPr>
        <w:t>Veškeré vícepráce, nebo neprovedené práce musí být aktuálně zapisované ve stavebním deníku a před jejich započetím musí být odsouhlaseny objednatelem.</w:t>
      </w:r>
    </w:p>
    <w:p w14:paraId="2DEFE7C4" w14:textId="77777777" w:rsidR="00F90D6E" w:rsidRPr="00207621" w:rsidRDefault="00F90D6E" w:rsidP="00F90D6E">
      <w:pPr>
        <w:pStyle w:val="Zkladntext"/>
        <w:suppressAutoHyphens w:val="0"/>
        <w:spacing w:after="120" w:line="240" w:lineRule="auto"/>
        <w:ind w:left="735"/>
        <w:rPr>
          <w:rFonts w:ascii="Arial" w:hAnsi="Arial" w:cs="Arial"/>
          <w:sz w:val="20"/>
          <w:szCs w:val="21"/>
        </w:rPr>
      </w:pPr>
    </w:p>
    <w:p w14:paraId="679B1A27" w14:textId="77777777" w:rsidR="00A20851" w:rsidRPr="00207621" w:rsidRDefault="00A20851" w:rsidP="00F90D6E">
      <w:pPr>
        <w:pStyle w:val="Zkladntext"/>
        <w:numPr>
          <w:ilvl w:val="1"/>
          <w:numId w:val="30"/>
        </w:numPr>
        <w:suppressAutoHyphens w:val="0"/>
        <w:spacing w:after="120" w:line="240" w:lineRule="auto"/>
        <w:rPr>
          <w:rFonts w:ascii="Arial" w:hAnsi="Arial" w:cs="Arial"/>
          <w:sz w:val="20"/>
          <w:szCs w:val="21"/>
        </w:rPr>
      </w:pPr>
      <w:r w:rsidRPr="00207621">
        <w:rPr>
          <w:rFonts w:ascii="Arial" w:hAnsi="Arial" w:cs="Arial"/>
          <w:sz w:val="20"/>
          <w:szCs w:val="21"/>
        </w:rPr>
        <w:t>Veškeré změny této smlouvy budou provedeny formou vzestupně číslovaných dodatků podepsaných oprávněnými zástupci obou smluvních stran. V rámci dodatečných prací je možný zápočet méněprací s vícepracemi.</w:t>
      </w:r>
    </w:p>
    <w:p w14:paraId="444733BE" w14:textId="77777777" w:rsidR="00F90D6E" w:rsidRPr="00207621" w:rsidRDefault="00F90D6E" w:rsidP="00F90D6E">
      <w:pPr>
        <w:pStyle w:val="Zkladntext"/>
        <w:numPr>
          <w:ilvl w:val="1"/>
          <w:numId w:val="30"/>
        </w:numPr>
        <w:suppressAutoHyphens w:val="0"/>
        <w:spacing w:after="120" w:line="240" w:lineRule="auto"/>
        <w:rPr>
          <w:rFonts w:ascii="Arial" w:hAnsi="Arial" w:cs="Arial"/>
          <w:color w:val="auto"/>
          <w:sz w:val="20"/>
          <w:szCs w:val="20"/>
        </w:rPr>
      </w:pPr>
      <w:r w:rsidRPr="00207621">
        <w:rPr>
          <w:rFonts w:ascii="Arial" w:hAnsi="Arial" w:cs="Arial"/>
          <w:color w:val="auto"/>
          <w:sz w:val="20"/>
          <w:szCs w:val="20"/>
        </w:rPr>
        <w:t xml:space="preserve">Ohrozí – </w:t>
      </w:r>
      <w:proofErr w:type="spellStart"/>
      <w:r w:rsidRPr="00207621">
        <w:rPr>
          <w:rFonts w:ascii="Arial" w:hAnsi="Arial" w:cs="Arial"/>
          <w:color w:val="auto"/>
          <w:sz w:val="20"/>
          <w:szCs w:val="20"/>
        </w:rPr>
        <w:t>li</w:t>
      </w:r>
      <w:proofErr w:type="spellEnd"/>
      <w:r w:rsidRPr="00207621">
        <w:rPr>
          <w:rFonts w:ascii="Arial" w:hAnsi="Arial" w:cs="Arial"/>
          <w:color w:val="auto"/>
          <w:sz w:val="20"/>
          <w:szCs w:val="20"/>
        </w:rPr>
        <w:t xml:space="preserve"> nebo zmaří – </w:t>
      </w:r>
      <w:proofErr w:type="spellStart"/>
      <w:r w:rsidRPr="00207621">
        <w:rPr>
          <w:rFonts w:ascii="Arial" w:hAnsi="Arial" w:cs="Arial"/>
          <w:color w:val="auto"/>
          <w:sz w:val="20"/>
          <w:szCs w:val="20"/>
        </w:rPr>
        <w:t>li</w:t>
      </w:r>
      <w:proofErr w:type="spellEnd"/>
      <w:r w:rsidRPr="00207621">
        <w:rPr>
          <w:rFonts w:ascii="Arial" w:hAnsi="Arial" w:cs="Arial"/>
          <w:color w:val="auto"/>
          <w:sz w:val="20"/>
          <w:szCs w:val="20"/>
        </w:rPr>
        <w:t xml:space="preserve"> zhotovitel realizaci dohodnutého díla, nebo podstatným způsobem poruší tuto smlouvu, má objednatel právo od této smlouvy odstoupit.</w:t>
      </w:r>
    </w:p>
    <w:p w14:paraId="7A98D73D" w14:textId="77777777" w:rsidR="00F90D6E" w:rsidRPr="00207621" w:rsidRDefault="00F90D6E" w:rsidP="00F90D6E">
      <w:pPr>
        <w:pStyle w:val="Zkladntext"/>
        <w:numPr>
          <w:ilvl w:val="1"/>
          <w:numId w:val="30"/>
        </w:numPr>
        <w:suppressAutoHyphens w:val="0"/>
        <w:spacing w:after="120" w:line="240" w:lineRule="auto"/>
        <w:rPr>
          <w:rFonts w:ascii="Arial" w:hAnsi="Arial" w:cs="Arial"/>
          <w:color w:val="auto"/>
          <w:sz w:val="20"/>
          <w:szCs w:val="20"/>
        </w:rPr>
      </w:pPr>
      <w:r w:rsidRPr="00207621">
        <w:rPr>
          <w:rFonts w:ascii="Arial" w:hAnsi="Arial" w:cs="Arial"/>
          <w:color w:val="auto"/>
          <w:sz w:val="20"/>
          <w:szCs w:val="20"/>
        </w:rPr>
        <w:t xml:space="preserve">Mezi důvodu, </w:t>
      </w:r>
      <w:proofErr w:type="gramStart"/>
      <w:r w:rsidRPr="00207621">
        <w:rPr>
          <w:rFonts w:ascii="Arial" w:hAnsi="Arial" w:cs="Arial"/>
          <w:color w:val="auto"/>
          <w:sz w:val="20"/>
          <w:szCs w:val="20"/>
        </w:rPr>
        <w:t>pro</w:t>
      </w:r>
      <w:proofErr w:type="gramEnd"/>
      <w:r w:rsidRPr="00207621">
        <w:rPr>
          <w:rFonts w:ascii="Arial" w:hAnsi="Arial" w:cs="Arial"/>
          <w:color w:val="auto"/>
          <w:sz w:val="20"/>
          <w:szCs w:val="20"/>
        </w:rPr>
        <w:t xml:space="preserve"> než </w:t>
      </w:r>
      <w:r w:rsidR="002062F2" w:rsidRPr="00207621">
        <w:rPr>
          <w:rFonts w:ascii="Arial" w:hAnsi="Arial" w:cs="Arial"/>
          <w:color w:val="auto"/>
          <w:sz w:val="20"/>
          <w:szCs w:val="20"/>
        </w:rPr>
        <w:t>může objednatel</w:t>
      </w:r>
      <w:r w:rsidRPr="00207621">
        <w:rPr>
          <w:rFonts w:ascii="Arial" w:hAnsi="Arial" w:cs="Arial"/>
          <w:color w:val="auto"/>
          <w:sz w:val="20"/>
          <w:szCs w:val="20"/>
        </w:rPr>
        <w:t xml:space="preserve"> od smlouvy odstoupit, patří zejména:</w:t>
      </w:r>
    </w:p>
    <w:p w14:paraId="5486297C" w14:textId="77777777" w:rsidR="00F90D6E" w:rsidRPr="00207621" w:rsidRDefault="00F90D6E" w:rsidP="00F90D6E">
      <w:pPr>
        <w:pStyle w:val="Nadpislnek"/>
        <w:numPr>
          <w:ilvl w:val="0"/>
          <w:numId w:val="33"/>
        </w:numPr>
        <w:spacing w:line="240" w:lineRule="auto"/>
        <w:jc w:val="both"/>
        <w:rPr>
          <w:rFonts w:ascii="Arial" w:hAnsi="Arial" w:cs="Arial"/>
          <w:b w:val="0"/>
          <w:bCs w:val="0"/>
          <w:color w:val="auto"/>
        </w:rPr>
      </w:pPr>
      <w:r w:rsidRPr="00207621">
        <w:rPr>
          <w:rFonts w:ascii="Arial" w:hAnsi="Arial" w:cs="Arial"/>
          <w:b w:val="0"/>
          <w:bCs w:val="0"/>
          <w:color w:val="auto"/>
        </w:rPr>
        <w:t xml:space="preserve">prodlení zhotovitele delší </w:t>
      </w:r>
      <w:proofErr w:type="gramStart"/>
      <w:r w:rsidRPr="00207621">
        <w:rPr>
          <w:rFonts w:ascii="Arial" w:hAnsi="Arial" w:cs="Arial"/>
          <w:b w:val="0"/>
          <w:bCs w:val="0"/>
          <w:color w:val="auto"/>
        </w:rPr>
        <w:t>než  7</w:t>
      </w:r>
      <w:proofErr w:type="gramEnd"/>
      <w:r w:rsidRPr="00207621">
        <w:rPr>
          <w:rFonts w:ascii="Arial" w:hAnsi="Arial" w:cs="Arial"/>
          <w:b w:val="0"/>
          <w:bCs w:val="0"/>
          <w:color w:val="auto"/>
        </w:rPr>
        <w:t xml:space="preserve"> dnů v dílčích pracích dle harmonogramu, bude – </w:t>
      </w:r>
      <w:proofErr w:type="spellStart"/>
      <w:r w:rsidRPr="00207621">
        <w:rPr>
          <w:rFonts w:ascii="Arial" w:hAnsi="Arial" w:cs="Arial"/>
          <w:b w:val="0"/>
          <w:bCs w:val="0"/>
          <w:color w:val="auto"/>
        </w:rPr>
        <w:t>li</w:t>
      </w:r>
      <w:proofErr w:type="spellEnd"/>
      <w:r w:rsidRPr="00207621">
        <w:rPr>
          <w:rFonts w:ascii="Arial" w:hAnsi="Arial" w:cs="Arial"/>
          <w:b w:val="0"/>
          <w:bCs w:val="0"/>
          <w:color w:val="auto"/>
        </w:rPr>
        <w:t xml:space="preserve"> sjednán</w:t>
      </w:r>
    </w:p>
    <w:p w14:paraId="39F24A4C" w14:textId="77777777" w:rsidR="00F90D6E" w:rsidRPr="00207621" w:rsidRDefault="00F90D6E" w:rsidP="00F90D6E">
      <w:pPr>
        <w:pStyle w:val="Nadpislnek"/>
        <w:numPr>
          <w:ilvl w:val="0"/>
          <w:numId w:val="33"/>
        </w:numPr>
        <w:spacing w:line="240" w:lineRule="auto"/>
        <w:jc w:val="both"/>
        <w:rPr>
          <w:rFonts w:ascii="Arial" w:hAnsi="Arial" w:cs="Arial"/>
          <w:b w:val="0"/>
          <w:bCs w:val="0"/>
          <w:color w:val="auto"/>
        </w:rPr>
      </w:pPr>
      <w:r w:rsidRPr="00207621">
        <w:rPr>
          <w:rFonts w:ascii="Arial" w:hAnsi="Arial" w:cs="Arial"/>
          <w:b w:val="0"/>
          <w:bCs w:val="0"/>
          <w:color w:val="auto"/>
        </w:rPr>
        <w:t>prodlení zhotovitele delší než 7 dnů se zahájením prací</w:t>
      </w:r>
    </w:p>
    <w:p w14:paraId="1F190DB1" w14:textId="77777777" w:rsidR="00F90D6E" w:rsidRPr="00207621" w:rsidRDefault="00F90D6E" w:rsidP="00F90D6E">
      <w:pPr>
        <w:pStyle w:val="Nadpislnek"/>
        <w:numPr>
          <w:ilvl w:val="0"/>
          <w:numId w:val="33"/>
        </w:numPr>
        <w:spacing w:line="240" w:lineRule="auto"/>
        <w:jc w:val="both"/>
        <w:rPr>
          <w:rFonts w:ascii="Arial" w:hAnsi="Arial" w:cs="Arial"/>
          <w:b w:val="0"/>
          <w:bCs w:val="0"/>
          <w:color w:val="auto"/>
        </w:rPr>
      </w:pPr>
      <w:r w:rsidRPr="00207621">
        <w:rPr>
          <w:rFonts w:ascii="Arial" w:hAnsi="Arial" w:cs="Arial"/>
          <w:b w:val="0"/>
          <w:bCs w:val="0"/>
          <w:color w:val="auto"/>
        </w:rPr>
        <w:t xml:space="preserve">soustavné nebo zvlášť hrubé porušení provozních podmínek pracoviště zhotovitelem, k jejichž dodržování se zhotovitel v této smlouvě zavázal </w:t>
      </w:r>
    </w:p>
    <w:p w14:paraId="1F2F0F1A" w14:textId="77777777" w:rsidR="00F90D6E" w:rsidRPr="00207621" w:rsidRDefault="00F90D6E" w:rsidP="00F90D6E">
      <w:pPr>
        <w:pStyle w:val="Nadpislnek"/>
        <w:numPr>
          <w:ilvl w:val="0"/>
          <w:numId w:val="33"/>
        </w:numPr>
        <w:spacing w:line="240" w:lineRule="auto"/>
        <w:jc w:val="both"/>
        <w:rPr>
          <w:rFonts w:ascii="Arial" w:hAnsi="Arial" w:cs="Arial"/>
          <w:b w:val="0"/>
          <w:bCs w:val="0"/>
          <w:color w:val="auto"/>
        </w:rPr>
      </w:pPr>
      <w:r w:rsidRPr="00207621">
        <w:rPr>
          <w:rFonts w:ascii="Arial" w:hAnsi="Arial" w:cs="Arial"/>
          <w:b w:val="0"/>
          <w:bCs w:val="0"/>
          <w:color w:val="auto"/>
        </w:rPr>
        <w:t>soustavné porušování podmínek díla nebo zvlášť hrubé porušení podmínek jakosti díla</w:t>
      </w:r>
    </w:p>
    <w:p w14:paraId="6B631D14" w14:textId="77777777" w:rsidR="00F90D6E" w:rsidRPr="00207621" w:rsidRDefault="00F90D6E" w:rsidP="00F90D6E">
      <w:pPr>
        <w:pStyle w:val="Nadpislnek"/>
        <w:numPr>
          <w:ilvl w:val="0"/>
          <w:numId w:val="33"/>
        </w:numPr>
        <w:spacing w:line="240" w:lineRule="auto"/>
        <w:jc w:val="both"/>
        <w:rPr>
          <w:rFonts w:ascii="Arial" w:hAnsi="Arial" w:cs="Arial"/>
          <w:b w:val="0"/>
          <w:bCs w:val="0"/>
          <w:color w:val="auto"/>
        </w:rPr>
      </w:pPr>
      <w:r w:rsidRPr="00207621">
        <w:rPr>
          <w:rFonts w:ascii="Arial" w:hAnsi="Arial" w:cs="Arial"/>
          <w:b w:val="0"/>
          <w:bCs w:val="0"/>
          <w:color w:val="auto"/>
        </w:rPr>
        <w:t>zhotovitel bude v likvidaci, na jeho majetek byl prohlášen konkurs, proti zhotoviteli bylo zahájeno a probíhá insolvenční nebo exekuční řízení</w:t>
      </w:r>
    </w:p>
    <w:p w14:paraId="545F70CA" w14:textId="77777777" w:rsidR="00F90D6E" w:rsidRPr="00207621" w:rsidRDefault="00F90D6E" w:rsidP="00F90D6E">
      <w:pPr>
        <w:pStyle w:val="Nadpislnek"/>
        <w:numPr>
          <w:ilvl w:val="0"/>
          <w:numId w:val="33"/>
        </w:numPr>
        <w:spacing w:line="240" w:lineRule="auto"/>
        <w:jc w:val="both"/>
        <w:rPr>
          <w:rFonts w:ascii="Arial" w:hAnsi="Arial" w:cs="Arial"/>
          <w:b w:val="0"/>
          <w:bCs w:val="0"/>
          <w:color w:val="auto"/>
        </w:rPr>
      </w:pPr>
      <w:r w:rsidRPr="00207621">
        <w:rPr>
          <w:rFonts w:ascii="Arial" w:hAnsi="Arial" w:cs="Arial"/>
          <w:b w:val="0"/>
          <w:color w:val="auto"/>
          <w:szCs w:val="23"/>
        </w:rPr>
        <w:t>neposkytnutí alokované finanční dotace</w:t>
      </w:r>
      <w:r w:rsidR="002062F2" w:rsidRPr="00207621">
        <w:rPr>
          <w:rFonts w:ascii="Arial" w:hAnsi="Arial" w:cs="Arial"/>
          <w:b w:val="0"/>
          <w:color w:val="auto"/>
          <w:szCs w:val="23"/>
        </w:rPr>
        <w:t xml:space="preserve"> proto toto dílo</w:t>
      </w:r>
      <w:r w:rsidRPr="00207621">
        <w:rPr>
          <w:rFonts w:ascii="Arial" w:hAnsi="Arial" w:cs="Arial"/>
          <w:b w:val="0"/>
          <w:color w:val="auto"/>
          <w:szCs w:val="23"/>
        </w:rPr>
        <w:t>, a to bez nároku na náhradu škody nebo ušlého zisku, pro kteroukoliv ze smluvních stran.</w:t>
      </w:r>
    </w:p>
    <w:p w14:paraId="6C76DE35" w14:textId="77777777" w:rsidR="00F90D6E" w:rsidRPr="00207621" w:rsidRDefault="00F90D6E" w:rsidP="00F90D6E">
      <w:pPr>
        <w:pStyle w:val="Zkladntext"/>
      </w:pPr>
    </w:p>
    <w:p w14:paraId="27377584" w14:textId="77777777" w:rsidR="00F90D6E" w:rsidRPr="00207621" w:rsidRDefault="00F90D6E" w:rsidP="00F90D6E">
      <w:pPr>
        <w:pStyle w:val="Zkladntext"/>
      </w:pPr>
    </w:p>
    <w:p w14:paraId="15A40FEA" w14:textId="77777777" w:rsidR="00A20851" w:rsidRDefault="00A20851" w:rsidP="004A3075">
      <w:pPr>
        <w:pStyle w:val="Nadpislnek"/>
        <w:pBdr>
          <w:bottom w:val="single" w:sz="12" w:space="1" w:color="auto"/>
        </w:pBdr>
        <w:spacing w:before="0" w:after="0" w:line="240" w:lineRule="auto"/>
        <w:jc w:val="left"/>
        <w:rPr>
          <w:rFonts w:ascii="Arial" w:hAnsi="Arial" w:cs="Arial"/>
          <w:sz w:val="22"/>
          <w:szCs w:val="22"/>
        </w:rPr>
      </w:pPr>
      <w:r w:rsidRPr="00500FC5">
        <w:rPr>
          <w:rFonts w:ascii="Arial" w:hAnsi="Arial" w:cs="Arial"/>
          <w:sz w:val="22"/>
          <w:szCs w:val="22"/>
        </w:rPr>
        <w:t>Článek 1</w:t>
      </w:r>
      <w:r w:rsidR="0084050A">
        <w:rPr>
          <w:rFonts w:ascii="Arial" w:hAnsi="Arial" w:cs="Arial"/>
          <w:sz w:val="22"/>
          <w:szCs w:val="22"/>
        </w:rPr>
        <w:t>2</w:t>
      </w:r>
      <w:r w:rsidR="004A3075">
        <w:rPr>
          <w:rFonts w:ascii="Arial" w:hAnsi="Arial" w:cs="Arial"/>
          <w:sz w:val="22"/>
          <w:szCs w:val="22"/>
        </w:rPr>
        <w:t xml:space="preserve"> - </w:t>
      </w:r>
      <w:r w:rsidRPr="00500FC5">
        <w:rPr>
          <w:rFonts w:ascii="Arial" w:hAnsi="Arial" w:cs="Arial"/>
          <w:sz w:val="22"/>
          <w:szCs w:val="22"/>
        </w:rPr>
        <w:t>Závěrečná ustanovení</w:t>
      </w:r>
    </w:p>
    <w:p w14:paraId="52033802" w14:textId="77777777" w:rsidR="00A20851" w:rsidRPr="00D31E2D" w:rsidRDefault="00A20851" w:rsidP="00DC1DAA">
      <w:pPr>
        <w:pStyle w:val="Zkladntext"/>
        <w:numPr>
          <w:ilvl w:val="1"/>
          <w:numId w:val="18"/>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Pro účely této smlouvy:</w:t>
      </w:r>
    </w:p>
    <w:p w14:paraId="608880D0" w14:textId="77777777" w:rsidR="00A20851" w:rsidRPr="00D31E2D" w:rsidRDefault="00A20851" w:rsidP="00DC1DAA">
      <w:pPr>
        <w:pStyle w:val="odsazvevnit"/>
        <w:numPr>
          <w:ilvl w:val="0"/>
          <w:numId w:val="6"/>
        </w:numPr>
        <w:tabs>
          <w:tab w:val="clear" w:pos="510"/>
          <w:tab w:val="left" w:pos="993"/>
        </w:tabs>
        <w:spacing w:after="120" w:line="240" w:lineRule="auto"/>
        <w:ind w:firstLine="87"/>
        <w:rPr>
          <w:rFonts w:ascii="Arial" w:hAnsi="Arial" w:cs="Arial"/>
          <w:sz w:val="20"/>
          <w:szCs w:val="21"/>
        </w:rPr>
      </w:pPr>
      <w:r w:rsidRPr="00D31E2D">
        <w:rPr>
          <w:rFonts w:ascii="Arial" w:hAnsi="Arial" w:cs="Arial"/>
          <w:sz w:val="20"/>
          <w:szCs w:val="21"/>
        </w:rPr>
        <w:t>dnem se rozumí kalendářní den, není-li stanoveno jinak;</w:t>
      </w:r>
    </w:p>
    <w:p w14:paraId="6FC28E77" w14:textId="77777777" w:rsidR="00A20851" w:rsidRPr="00D31E2D" w:rsidRDefault="004A3075" w:rsidP="00DC1DAA">
      <w:pPr>
        <w:pStyle w:val="odsazvevnit"/>
        <w:numPr>
          <w:ilvl w:val="0"/>
          <w:numId w:val="6"/>
        </w:numPr>
        <w:tabs>
          <w:tab w:val="clear" w:pos="510"/>
          <w:tab w:val="left" w:pos="993"/>
        </w:tabs>
        <w:spacing w:after="120" w:line="240" w:lineRule="auto"/>
        <w:ind w:left="993" w:hanging="426"/>
        <w:rPr>
          <w:rFonts w:ascii="Arial" w:hAnsi="Arial" w:cs="Arial"/>
          <w:sz w:val="20"/>
          <w:szCs w:val="21"/>
        </w:rPr>
      </w:pPr>
      <w:r w:rsidRPr="00D31E2D">
        <w:rPr>
          <w:rFonts w:ascii="Arial" w:hAnsi="Arial" w:cs="Arial"/>
          <w:sz w:val="20"/>
          <w:szCs w:val="21"/>
        </w:rPr>
        <w:t>o</w:t>
      </w:r>
      <w:r w:rsidR="00A20851" w:rsidRPr="00D31E2D">
        <w:rPr>
          <w:rFonts w:ascii="Arial" w:hAnsi="Arial" w:cs="Arial"/>
          <w:sz w:val="20"/>
          <w:szCs w:val="21"/>
        </w:rPr>
        <w:t>dkaz na jakýkoli právní předpis znamená odkaz na takový právní předpis ve znění pozdějších předpisů, není-li stanoveno jinak;</w:t>
      </w:r>
    </w:p>
    <w:p w14:paraId="15E06272" w14:textId="77777777" w:rsidR="00A20851" w:rsidRPr="00D31E2D" w:rsidRDefault="00A20851" w:rsidP="00DC1DAA">
      <w:pPr>
        <w:pStyle w:val="odsazvevnit"/>
        <w:numPr>
          <w:ilvl w:val="0"/>
          <w:numId w:val="6"/>
        </w:numPr>
        <w:tabs>
          <w:tab w:val="clear" w:pos="510"/>
          <w:tab w:val="left" w:pos="993"/>
        </w:tabs>
        <w:spacing w:after="120" w:line="240" w:lineRule="auto"/>
        <w:ind w:left="993" w:hanging="426"/>
        <w:rPr>
          <w:rFonts w:ascii="Arial" w:hAnsi="Arial" w:cs="Arial"/>
          <w:sz w:val="20"/>
          <w:szCs w:val="21"/>
        </w:rPr>
      </w:pPr>
      <w:r w:rsidRPr="00D31E2D">
        <w:rPr>
          <w:rFonts w:ascii="Arial" w:hAnsi="Arial" w:cs="Arial"/>
          <w:sz w:val="20"/>
          <w:szCs w:val="21"/>
        </w:rPr>
        <w:t>odkaz na tuto smlouvu nebo jakoukoli s ní související dohodu či jiný dokument zahrnuje odkaz na tuto smlouvu, dohody a dokumenty, ve znění pozdějších změn, není-li stanoveno jinak;</w:t>
      </w:r>
    </w:p>
    <w:p w14:paraId="5C2D6297" w14:textId="77777777" w:rsidR="00A20851" w:rsidRPr="00D31E2D" w:rsidRDefault="00A20851" w:rsidP="00DC1DAA">
      <w:pPr>
        <w:pStyle w:val="odsazvevnit"/>
        <w:numPr>
          <w:ilvl w:val="0"/>
          <w:numId w:val="6"/>
        </w:numPr>
        <w:tabs>
          <w:tab w:val="clear" w:pos="510"/>
          <w:tab w:val="left" w:pos="993"/>
        </w:tabs>
        <w:spacing w:after="120" w:line="240" w:lineRule="auto"/>
        <w:ind w:left="993" w:hanging="426"/>
        <w:rPr>
          <w:rFonts w:ascii="Arial" w:hAnsi="Arial" w:cs="Arial"/>
          <w:sz w:val="20"/>
          <w:szCs w:val="21"/>
        </w:rPr>
      </w:pPr>
      <w:r w:rsidRPr="00D31E2D">
        <w:rPr>
          <w:rFonts w:ascii="Arial" w:hAnsi="Arial" w:cs="Arial"/>
          <w:sz w:val="20"/>
          <w:szCs w:val="21"/>
        </w:rPr>
        <w:t>odkaz na článek, odstavec, písmeno nebo přílohu znamená odkaz na článek, odstavec, písmeno nebo přílohu této smlouvy, není-li stanoveno jinak;</w:t>
      </w:r>
    </w:p>
    <w:p w14:paraId="542C1704" w14:textId="77777777" w:rsidR="00A20851" w:rsidRPr="00D31E2D" w:rsidRDefault="00A20851" w:rsidP="00DC1DAA">
      <w:pPr>
        <w:pStyle w:val="odsazvevnit"/>
        <w:numPr>
          <w:ilvl w:val="0"/>
          <w:numId w:val="6"/>
        </w:numPr>
        <w:tabs>
          <w:tab w:val="clear" w:pos="510"/>
          <w:tab w:val="left" w:pos="993"/>
        </w:tabs>
        <w:spacing w:after="120" w:line="240" w:lineRule="auto"/>
        <w:ind w:left="993" w:hanging="426"/>
        <w:rPr>
          <w:rFonts w:ascii="Arial" w:hAnsi="Arial" w:cs="Arial"/>
          <w:sz w:val="20"/>
          <w:szCs w:val="21"/>
        </w:rPr>
      </w:pPr>
      <w:r w:rsidRPr="00D31E2D">
        <w:rPr>
          <w:rFonts w:ascii="Arial" w:hAnsi="Arial" w:cs="Arial"/>
          <w:sz w:val="20"/>
          <w:szCs w:val="21"/>
        </w:rPr>
        <w:t>názvy jednotlivých článků a příloh jsou uvedeny pouze z důvodu lepší přehlednosti a nikterak neovlivňují interpretaci této smlouvy;</w:t>
      </w:r>
    </w:p>
    <w:p w14:paraId="3A7BDE54" w14:textId="77777777" w:rsidR="00A20851" w:rsidRPr="00D31E2D" w:rsidRDefault="00A20851" w:rsidP="00DC1DAA">
      <w:pPr>
        <w:pStyle w:val="odsazvevnit"/>
        <w:numPr>
          <w:ilvl w:val="0"/>
          <w:numId w:val="6"/>
        </w:numPr>
        <w:tabs>
          <w:tab w:val="clear" w:pos="510"/>
          <w:tab w:val="left" w:pos="993"/>
        </w:tabs>
        <w:spacing w:after="120" w:line="240" w:lineRule="auto"/>
        <w:ind w:left="993" w:hanging="426"/>
        <w:rPr>
          <w:rFonts w:ascii="Arial" w:hAnsi="Arial" w:cs="Arial"/>
          <w:sz w:val="20"/>
          <w:szCs w:val="21"/>
        </w:rPr>
      </w:pPr>
      <w:r w:rsidRPr="00D31E2D">
        <w:rPr>
          <w:rFonts w:ascii="Arial" w:hAnsi="Arial" w:cs="Arial"/>
          <w:sz w:val="20"/>
          <w:szCs w:val="21"/>
        </w:rPr>
        <w:t>výrazy v jednotném čísle mohou být podle okolností interpretovány i jako výrazy v množném čísle a naopak;</w:t>
      </w:r>
    </w:p>
    <w:p w14:paraId="3D0D093E" w14:textId="77777777" w:rsidR="00A20851" w:rsidRPr="00D31E2D" w:rsidRDefault="00A20851" w:rsidP="00DC1DAA">
      <w:pPr>
        <w:pStyle w:val="odsazvevnit"/>
        <w:numPr>
          <w:ilvl w:val="0"/>
          <w:numId w:val="6"/>
        </w:numPr>
        <w:tabs>
          <w:tab w:val="clear" w:pos="510"/>
          <w:tab w:val="left" w:pos="993"/>
        </w:tabs>
        <w:spacing w:after="120" w:line="240" w:lineRule="auto"/>
        <w:ind w:left="993" w:hanging="426"/>
        <w:rPr>
          <w:rFonts w:ascii="Arial" w:hAnsi="Arial" w:cs="Arial"/>
          <w:sz w:val="20"/>
          <w:szCs w:val="21"/>
        </w:rPr>
      </w:pPr>
      <w:r w:rsidRPr="00D31E2D">
        <w:rPr>
          <w:rFonts w:ascii="Arial" w:hAnsi="Arial" w:cs="Arial"/>
          <w:sz w:val="20"/>
          <w:szCs w:val="21"/>
        </w:rPr>
        <w:t xml:space="preserve">v případě rozporu má přednost vyjádření slovy před čísly. </w:t>
      </w:r>
    </w:p>
    <w:p w14:paraId="3828695D" w14:textId="77777777" w:rsidR="00D31E2D" w:rsidRDefault="00A20851" w:rsidP="00D31E2D">
      <w:pPr>
        <w:pStyle w:val="Zkladntext"/>
        <w:numPr>
          <w:ilvl w:val="1"/>
          <w:numId w:val="18"/>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 xml:space="preserve">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 </w:t>
      </w:r>
    </w:p>
    <w:p w14:paraId="015EE676" w14:textId="77777777" w:rsidR="004A3075" w:rsidRPr="00D31E2D" w:rsidRDefault="00A20851" w:rsidP="00DC1DAA">
      <w:pPr>
        <w:pStyle w:val="Zkladntext"/>
        <w:numPr>
          <w:ilvl w:val="1"/>
          <w:numId w:val="18"/>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Tuto smlouvu lze změnit nebo zrušit jen písemně, nevyplývá-li z jejích ustanovení něco jiného.</w:t>
      </w:r>
    </w:p>
    <w:p w14:paraId="30BBEFE5" w14:textId="77777777" w:rsidR="004A3075" w:rsidRPr="00D31E2D" w:rsidRDefault="00A20851" w:rsidP="00DC1DAA">
      <w:pPr>
        <w:pStyle w:val="Zkladntext"/>
        <w:numPr>
          <w:ilvl w:val="1"/>
          <w:numId w:val="18"/>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 xml:space="preserve">V případě, že ustanovení smlouvy a jejích příloh nelze aplikovat tak, aby mohly být užity vedle sebe, </w:t>
      </w:r>
      <w:r w:rsidRPr="00D31E2D">
        <w:rPr>
          <w:rFonts w:ascii="Arial" w:hAnsi="Arial" w:cs="Arial"/>
          <w:sz w:val="20"/>
          <w:szCs w:val="21"/>
        </w:rPr>
        <w:lastRenderedPageBreak/>
        <w:t>pak mají přednost ustanovení smlouvy a při rozporu mezi přílohami se přednostně užijí přílohy s nižším pořadovým číslem.</w:t>
      </w:r>
    </w:p>
    <w:p w14:paraId="34EEF26B" w14:textId="77777777" w:rsidR="004A3075" w:rsidRPr="00D31E2D" w:rsidRDefault="00A20851" w:rsidP="00DC1DAA">
      <w:pPr>
        <w:pStyle w:val="Zkladntext"/>
        <w:numPr>
          <w:ilvl w:val="1"/>
          <w:numId w:val="18"/>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Smluvní strany se dohodly, že se závazkový právní vztah založený touto smlouvou řídí zákonem č.</w:t>
      </w:r>
      <w:r w:rsidR="000B5EC4" w:rsidRPr="00D31E2D">
        <w:rPr>
          <w:rFonts w:ascii="Arial" w:hAnsi="Arial" w:cs="Arial"/>
          <w:sz w:val="20"/>
          <w:szCs w:val="21"/>
        </w:rPr>
        <w:t xml:space="preserve"> </w:t>
      </w:r>
      <w:r w:rsidRPr="00D31E2D">
        <w:rPr>
          <w:rFonts w:ascii="Arial" w:hAnsi="Arial" w:cs="Arial"/>
          <w:sz w:val="20"/>
          <w:szCs w:val="21"/>
        </w:rPr>
        <w:t>89/2012 Sb., občanský zákoník.</w:t>
      </w:r>
    </w:p>
    <w:p w14:paraId="4DD6CA20" w14:textId="77777777" w:rsidR="004A3075" w:rsidRPr="00D31E2D" w:rsidRDefault="00A20851" w:rsidP="00DC1DAA">
      <w:pPr>
        <w:pStyle w:val="Zkladntext"/>
        <w:numPr>
          <w:ilvl w:val="1"/>
          <w:numId w:val="18"/>
        </w:numPr>
        <w:suppressAutoHyphens w:val="0"/>
        <w:spacing w:after="120" w:line="240" w:lineRule="auto"/>
        <w:ind w:left="567" w:hanging="567"/>
        <w:rPr>
          <w:rFonts w:ascii="Arial" w:hAnsi="Arial" w:cs="Arial"/>
          <w:sz w:val="20"/>
          <w:szCs w:val="21"/>
        </w:rPr>
      </w:pPr>
      <w:r w:rsidRPr="00D31E2D">
        <w:rPr>
          <w:rFonts w:ascii="Arial" w:hAnsi="Arial" w:cs="Arial"/>
          <w:sz w:val="20"/>
          <w:szCs w:val="21"/>
        </w:rPr>
        <w:t>Tato smlouva je vyhotovena ve čtyřech stejnopisech, z nichž každá smluvní strana obdrží po dvou.</w:t>
      </w:r>
    </w:p>
    <w:p w14:paraId="44150840" w14:textId="77777777" w:rsidR="00A20851" w:rsidRPr="00D31E2D" w:rsidRDefault="00A20851" w:rsidP="00DC1DAA">
      <w:pPr>
        <w:pStyle w:val="Zkladntext"/>
        <w:numPr>
          <w:ilvl w:val="1"/>
          <w:numId w:val="18"/>
        </w:numPr>
        <w:suppressAutoHyphens w:val="0"/>
        <w:spacing w:after="120" w:line="240" w:lineRule="auto"/>
        <w:ind w:left="540" w:hanging="567"/>
        <w:rPr>
          <w:rFonts w:ascii="Arial" w:hAnsi="Arial" w:cs="Arial"/>
          <w:sz w:val="20"/>
          <w:szCs w:val="21"/>
        </w:rPr>
      </w:pPr>
      <w:r w:rsidRPr="00D31E2D">
        <w:rPr>
          <w:rFonts w:ascii="Arial" w:hAnsi="Arial" w:cs="Arial"/>
          <w:sz w:val="20"/>
          <w:szCs w:val="21"/>
        </w:rPr>
        <w:t>Nedílnou sou</w:t>
      </w:r>
      <w:r w:rsidR="004A3075" w:rsidRPr="00D31E2D">
        <w:rPr>
          <w:rFonts w:ascii="Arial" w:hAnsi="Arial" w:cs="Arial"/>
          <w:sz w:val="20"/>
          <w:szCs w:val="21"/>
        </w:rPr>
        <w:t xml:space="preserve">částí této smlouvy je příloha </w:t>
      </w:r>
      <w:r w:rsidRPr="00D31E2D">
        <w:rPr>
          <w:rFonts w:ascii="Arial" w:hAnsi="Arial" w:cs="Arial"/>
          <w:sz w:val="20"/>
          <w:szCs w:val="21"/>
        </w:rPr>
        <w:t>č.1 – Položkový rozpočet s výkazem výměr</w:t>
      </w:r>
      <w:r w:rsidR="004A3075" w:rsidRPr="00D31E2D">
        <w:rPr>
          <w:rFonts w:ascii="Arial" w:hAnsi="Arial" w:cs="Arial"/>
          <w:sz w:val="20"/>
          <w:szCs w:val="21"/>
        </w:rPr>
        <w:t>.</w:t>
      </w:r>
      <w:r w:rsidRPr="00D31E2D">
        <w:rPr>
          <w:rFonts w:ascii="Arial" w:hAnsi="Arial" w:cs="Arial"/>
          <w:sz w:val="20"/>
          <w:szCs w:val="21"/>
        </w:rPr>
        <w:t xml:space="preserve"> </w:t>
      </w:r>
    </w:p>
    <w:p w14:paraId="75EA6081" w14:textId="77777777" w:rsidR="00A20851" w:rsidRPr="00500FC5" w:rsidRDefault="00A20851">
      <w:pPr>
        <w:pStyle w:val="Zkladntext"/>
        <w:suppressAutoHyphens w:val="0"/>
        <w:spacing w:line="240" w:lineRule="auto"/>
        <w:rPr>
          <w:rFonts w:ascii="Arial" w:hAnsi="Arial" w:cs="Arial"/>
          <w:sz w:val="22"/>
          <w:szCs w:val="22"/>
        </w:rPr>
      </w:pPr>
    </w:p>
    <w:p w14:paraId="3B852C3A" w14:textId="77777777" w:rsidR="00D31E2D" w:rsidRPr="00EF11B9" w:rsidRDefault="00D31E2D" w:rsidP="00D31E2D">
      <w:pPr>
        <w:rPr>
          <w:rFonts w:ascii="Arial" w:hAnsi="Arial" w:cs="Arial"/>
          <w:sz w:val="22"/>
          <w:szCs w:val="22"/>
        </w:rPr>
      </w:pPr>
    </w:p>
    <w:p w14:paraId="7EFE6E2E" w14:textId="77777777" w:rsidR="00D31E2D" w:rsidRDefault="00D31E2D" w:rsidP="00D31E2D">
      <w:pPr>
        <w:rPr>
          <w:rFonts w:ascii="Arial" w:hAnsi="Arial" w:cs="Arial"/>
          <w:sz w:val="20"/>
          <w:szCs w:val="22"/>
        </w:rPr>
      </w:pPr>
      <w:r>
        <w:rPr>
          <w:rFonts w:ascii="Arial" w:hAnsi="Arial" w:cs="Arial"/>
          <w:sz w:val="20"/>
          <w:szCs w:val="22"/>
        </w:rPr>
        <w:t>Ve Střílkách,</w:t>
      </w:r>
      <w:r w:rsidRPr="00955384">
        <w:rPr>
          <w:rFonts w:ascii="Arial" w:hAnsi="Arial" w:cs="Arial"/>
          <w:sz w:val="20"/>
          <w:szCs w:val="22"/>
        </w:rPr>
        <w:t xml:space="preserve"> dne </w:t>
      </w:r>
      <w:r w:rsidRPr="00955384">
        <w:rPr>
          <w:rFonts w:ascii="Arial" w:hAnsi="Arial" w:cs="Arial"/>
          <w:sz w:val="20"/>
          <w:szCs w:val="22"/>
          <w:highlight w:val="lightGray"/>
        </w:rPr>
        <w:fldChar w:fldCharType="begin">
          <w:ffData>
            <w:name w:val="Text42"/>
            <w:enabled/>
            <w:calcOnExit w:val="0"/>
            <w:textInput/>
          </w:ffData>
        </w:fldChar>
      </w:r>
      <w:r w:rsidRPr="00955384">
        <w:rPr>
          <w:rFonts w:ascii="Arial" w:hAnsi="Arial" w:cs="Arial"/>
          <w:sz w:val="20"/>
          <w:szCs w:val="22"/>
          <w:highlight w:val="lightGray"/>
        </w:rPr>
        <w:instrText xml:space="preserve"> FORMTEXT </w:instrText>
      </w:r>
      <w:r w:rsidRPr="00955384">
        <w:rPr>
          <w:rFonts w:ascii="Arial" w:hAnsi="Arial" w:cs="Arial"/>
          <w:sz w:val="20"/>
          <w:szCs w:val="22"/>
          <w:highlight w:val="lightGray"/>
        </w:rPr>
      </w:r>
      <w:r w:rsidRPr="00955384">
        <w:rPr>
          <w:rFonts w:ascii="Arial" w:hAnsi="Arial" w:cs="Arial"/>
          <w:sz w:val="20"/>
          <w:szCs w:val="22"/>
          <w:highlight w:val="lightGray"/>
        </w:rPr>
        <w:fldChar w:fldCharType="separate"/>
      </w:r>
      <w:r w:rsidRPr="00955384">
        <w:rPr>
          <w:rFonts w:ascii="Arial" w:hAnsi="Arial" w:cs="Arial"/>
          <w:sz w:val="20"/>
          <w:szCs w:val="22"/>
          <w:highlight w:val="lightGray"/>
        </w:rPr>
        <w:t> </w:t>
      </w:r>
      <w:r w:rsidRPr="00955384">
        <w:rPr>
          <w:rFonts w:ascii="Arial" w:hAnsi="Arial" w:cs="Arial"/>
          <w:sz w:val="20"/>
          <w:szCs w:val="22"/>
          <w:highlight w:val="lightGray"/>
        </w:rPr>
        <w:t> </w:t>
      </w:r>
      <w:r w:rsidRPr="00955384">
        <w:rPr>
          <w:rFonts w:ascii="Arial" w:hAnsi="Arial" w:cs="Arial"/>
          <w:sz w:val="20"/>
          <w:szCs w:val="22"/>
          <w:highlight w:val="lightGray"/>
        </w:rPr>
        <w:t> </w:t>
      </w:r>
      <w:r w:rsidRPr="00955384">
        <w:rPr>
          <w:rFonts w:ascii="Arial" w:hAnsi="Arial" w:cs="Arial"/>
          <w:sz w:val="20"/>
          <w:szCs w:val="22"/>
          <w:highlight w:val="lightGray"/>
        </w:rPr>
        <w:t> </w:t>
      </w:r>
      <w:r w:rsidRPr="00955384">
        <w:rPr>
          <w:rFonts w:ascii="Arial" w:hAnsi="Arial" w:cs="Arial"/>
          <w:sz w:val="20"/>
          <w:szCs w:val="22"/>
          <w:highlight w:val="lightGray"/>
        </w:rPr>
        <w:t> </w:t>
      </w:r>
      <w:r w:rsidRPr="00955384">
        <w:rPr>
          <w:rFonts w:ascii="Arial" w:hAnsi="Arial" w:cs="Arial"/>
          <w:sz w:val="20"/>
          <w:szCs w:val="22"/>
          <w:highlight w:val="lightGray"/>
        </w:rPr>
        <w:fldChar w:fldCharType="end"/>
      </w:r>
      <w:r>
        <w:rPr>
          <w:rFonts w:ascii="Arial" w:hAnsi="Arial" w:cs="Arial"/>
          <w:sz w:val="20"/>
          <w:szCs w:val="22"/>
        </w:rPr>
        <w:t xml:space="preserve"> 201</w:t>
      </w:r>
      <w:r w:rsidR="00D72DA8">
        <w:rPr>
          <w:rFonts w:ascii="Arial" w:hAnsi="Arial" w:cs="Arial"/>
          <w:sz w:val="20"/>
          <w:szCs w:val="22"/>
        </w:rPr>
        <w:t>9</w:t>
      </w:r>
    </w:p>
    <w:p w14:paraId="01D5D4FF" w14:textId="77777777" w:rsidR="00D31E2D" w:rsidRPr="00EF11B9" w:rsidRDefault="00D31E2D" w:rsidP="00D31E2D">
      <w:pPr>
        <w:rPr>
          <w:rFonts w:ascii="Arial" w:hAnsi="Arial" w:cs="Arial"/>
          <w:sz w:val="22"/>
          <w:szCs w:val="22"/>
        </w:rPr>
      </w:pPr>
    </w:p>
    <w:tbl>
      <w:tblPr>
        <w:tblW w:w="5000" w:type="pct"/>
        <w:tblLayout w:type="fixed"/>
        <w:tblLook w:val="04A0" w:firstRow="1" w:lastRow="0" w:firstColumn="1" w:lastColumn="0" w:noHBand="0" w:noVBand="1"/>
      </w:tblPr>
      <w:tblGrid>
        <w:gridCol w:w="4677"/>
        <w:gridCol w:w="4677"/>
      </w:tblGrid>
      <w:tr w:rsidR="00D31E2D" w:rsidRPr="00955384" w14:paraId="136A037A" w14:textId="77777777" w:rsidTr="004F680D">
        <w:tc>
          <w:tcPr>
            <w:tcW w:w="2500" w:type="pct"/>
            <w:shd w:val="clear" w:color="auto" w:fill="auto"/>
          </w:tcPr>
          <w:p w14:paraId="0358FEE7" w14:textId="77777777" w:rsidR="00D31E2D" w:rsidRDefault="00D31E2D" w:rsidP="004F680D">
            <w:pPr>
              <w:jc w:val="center"/>
              <w:rPr>
                <w:rFonts w:ascii="Arial" w:hAnsi="Arial" w:cs="Arial"/>
                <w:sz w:val="20"/>
                <w:szCs w:val="22"/>
              </w:rPr>
            </w:pPr>
            <w:r w:rsidRPr="00955384">
              <w:rPr>
                <w:rFonts w:ascii="Arial" w:hAnsi="Arial" w:cs="Arial"/>
                <w:sz w:val="20"/>
                <w:szCs w:val="22"/>
              </w:rPr>
              <w:t>Za zhotovitele:</w:t>
            </w:r>
          </w:p>
          <w:p w14:paraId="0837833E" w14:textId="77777777" w:rsidR="00D31E2D" w:rsidRDefault="00D31E2D" w:rsidP="004F680D">
            <w:pPr>
              <w:jc w:val="center"/>
              <w:rPr>
                <w:rFonts w:ascii="Arial" w:hAnsi="Arial" w:cs="Arial"/>
                <w:sz w:val="20"/>
                <w:szCs w:val="22"/>
              </w:rPr>
            </w:pPr>
          </w:p>
          <w:p w14:paraId="54B2A925" w14:textId="77777777" w:rsidR="00D31E2D" w:rsidRDefault="00D31E2D" w:rsidP="004F680D">
            <w:pPr>
              <w:jc w:val="center"/>
              <w:rPr>
                <w:rFonts w:ascii="Arial" w:hAnsi="Arial" w:cs="Arial"/>
                <w:sz w:val="20"/>
                <w:szCs w:val="22"/>
              </w:rPr>
            </w:pPr>
          </w:p>
          <w:p w14:paraId="650FD3E6" w14:textId="77777777" w:rsidR="00D31E2D" w:rsidRDefault="00D31E2D" w:rsidP="004F680D">
            <w:pPr>
              <w:jc w:val="center"/>
              <w:rPr>
                <w:rFonts w:ascii="Arial" w:hAnsi="Arial" w:cs="Arial"/>
                <w:sz w:val="20"/>
                <w:szCs w:val="22"/>
              </w:rPr>
            </w:pPr>
          </w:p>
          <w:p w14:paraId="2B41013D" w14:textId="77777777" w:rsidR="00D31E2D" w:rsidRDefault="00D31E2D" w:rsidP="004F680D">
            <w:pPr>
              <w:jc w:val="center"/>
              <w:rPr>
                <w:rFonts w:ascii="Arial" w:hAnsi="Arial" w:cs="Arial"/>
                <w:sz w:val="20"/>
                <w:szCs w:val="22"/>
              </w:rPr>
            </w:pPr>
          </w:p>
          <w:p w14:paraId="77D93D1A" w14:textId="77777777" w:rsidR="00D31E2D" w:rsidRPr="00955384" w:rsidRDefault="00D31E2D" w:rsidP="004F680D">
            <w:pPr>
              <w:jc w:val="center"/>
              <w:rPr>
                <w:rFonts w:ascii="Arial" w:hAnsi="Arial" w:cs="Arial"/>
                <w:sz w:val="20"/>
                <w:szCs w:val="22"/>
              </w:rPr>
            </w:pPr>
            <w:r>
              <w:rPr>
                <w:rFonts w:ascii="Arial" w:hAnsi="Arial" w:cs="Arial"/>
                <w:sz w:val="20"/>
                <w:szCs w:val="22"/>
              </w:rPr>
              <w:t>________________________________</w:t>
            </w:r>
          </w:p>
        </w:tc>
        <w:tc>
          <w:tcPr>
            <w:tcW w:w="2500" w:type="pct"/>
            <w:shd w:val="clear" w:color="auto" w:fill="auto"/>
          </w:tcPr>
          <w:p w14:paraId="6409F445" w14:textId="77777777" w:rsidR="00D31E2D" w:rsidRDefault="00D31E2D" w:rsidP="004F680D">
            <w:pPr>
              <w:jc w:val="center"/>
              <w:rPr>
                <w:rFonts w:ascii="Arial" w:hAnsi="Arial" w:cs="Arial"/>
                <w:sz w:val="20"/>
                <w:szCs w:val="22"/>
              </w:rPr>
            </w:pPr>
            <w:r w:rsidRPr="00955384">
              <w:rPr>
                <w:rFonts w:ascii="Arial" w:hAnsi="Arial" w:cs="Arial"/>
                <w:sz w:val="20"/>
                <w:szCs w:val="22"/>
              </w:rPr>
              <w:t xml:space="preserve">Za objednatele: </w:t>
            </w:r>
          </w:p>
          <w:p w14:paraId="6CECF592" w14:textId="77777777" w:rsidR="00D31E2D" w:rsidRDefault="00D31E2D" w:rsidP="004F680D">
            <w:pPr>
              <w:jc w:val="center"/>
              <w:rPr>
                <w:rFonts w:ascii="Arial" w:hAnsi="Arial" w:cs="Arial"/>
                <w:sz w:val="20"/>
                <w:szCs w:val="22"/>
              </w:rPr>
            </w:pPr>
          </w:p>
          <w:p w14:paraId="5995E191" w14:textId="77777777" w:rsidR="00D31E2D" w:rsidRDefault="00D31E2D" w:rsidP="004F680D">
            <w:pPr>
              <w:jc w:val="center"/>
              <w:rPr>
                <w:rFonts w:ascii="Arial" w:hAnsi="Arial" w:cs="Arial"/>
                <w:sz w:val="20"/>
                <w:szCs w:val="22"/>
              </w:rPr>
            </w:pPr>
          </w:p>
          <w:p w14:paraId="65FB5782" w14:textId="77777777" w:rsidR="00D31E2D" w:rsidRDefault="00D31E2D" w:rsidP="004F680D">
            <w:pPr>
              <w:jc w:val="center"/>
              <w:rPr>
                <w:rFonts w:ascii="Arial" w:hAnsi="Arial" w:cs="Arial"/>
                <w:sz w:val="20"/>
                <w:szCs w:val="22"/>
              </w:rPr>
            </w:pPr>
          </w:p>
          <w:p w14:paraId="7658FC47" w14:textId="77777777" w:rsidR="00D31E2D" w:rsidRDefault="00D31E2D" w:rsidP="004F680D">
            <w:pPr>
              <w:jc w:val="center"/>
              <w:rPr>
                <w:rFonts w:ascii="Arial" w:hAnsi="Arial" w:cs="Arial"/>
                <w:sz w:val="20"/>
                <w:szCs w:val="22"/>
              </w:rPr>
            </w:pPr>
          </w:p>
          <w:p w14:paraId="4ED318C4" w14:textId="77777777" w:rsidR="00D31E2D" w:rsidRPr="00955384" w:rsidRDefault="00D31E2D" w:rsidP="004F680D">
            <w:pPr>
              <w:jc w:val="center"/>
              <w:rPr>
                <w:rFonts w:ascii="Arial" w:hAnsi="Arial" w:cs="Arial"/>
                <w:sz w:val="20"/>
                <w:szCs w:val="22"/>
              </w:rPr>
            </w:pPr>
            <w:r>
              <w:rPr>
                <w:rFonts w:ascii="Arial" w:hAnsi="Arial" w:cs="Arial"/>
                <w:sz w:val="20"/>
                <w:szCs w:val="22"/>
              </w:rPr>
              <w:t>________________________________</w:t>
            </w:r>
          </w:p>
        </w:tc>
      </w:tr>
      <w:tr w:rsidR="00D31E2D" w:rsidRPr="00955384" w14:paraId="56F59AB2" w14:textId="77777777" w:rsidTr="004F680D">
        <w:trPr>
          <w:trHeight w:val="323"/>
        </w:trPr>
        <w:tc>
          <w:tcPr>
            <w:tcW w:w="2500" w:type="pct"/>
            <w:shd w:val="clear" w:color="auto" w:fill="auto"/>
            <w:vAlign w:val="center"/>
          </w:tcPr>
          <w:p w14:paraId="651424DA" w14:textId="77777777" w:rsidR="00D31E2D" w:rsidRPr="00955384" w:rsidRDefault="00D31E2D" w:rsidP="004F680D">
            <w:pPr>
              <w:jc w:val="center"/>
              <w:rPr>
                <w:rFonts w:ascii="Arial" w:hAnsi="Arial" w:cs="Arial"/>
                <w:sz w:val="20"/>
                <w:szCs w:val="22"/>
              </w:rPr>
            </w:pPr>
            <w:r w:rsidRPr="00955384">
              <w:rPr>
                <w:rFonts w:ascii="Arial" w:hAnsi="Arial" w:cs="Arial"/>
                <w:sz w:val="20"/>
                <w:szCs w:val="22"/>
                <w:highlight w:val="lightGray"/>
              </w:rPr>
              <w:fldChar w:fldCharType="begin">
                <w:ffData>
                  <w:name w:val=""/>
                  <w:enabled/>
                  <w:calcOnExit w:val="0"/>
                  <w:textInput/>
                </w:ffData>
              </w:fldChar>
            </w:r>
            <w:r w:rsidRPr="00955384">
              <w:rPr>
                <w:rFonts w:ascii="Arial" w:hAnsi="Arial" w:cs="Arial"/>
                <w:sz w:val="20"/>
                <w:szCs w:val="22"/>
                <w:highlight w:val="lightGray"/>
              </w:rPr>
              <w:instrText xml:space="preserve"> FORMTEXT </w:instrText>
            </w:r>
            <w:r w:rsidRPr="00955384">
              <w:rPr>
                <w:rFonts w:ascii="Arial" w:hAnsi="Arial" w:cs="Arial"/>
                <w:sz w:val="20"/>
                <w:szCs w:val="22"/>
                <w:highlight w:val="lightGray"/>
              </w:rPr>
            </w:r>
            <w:r w:rsidRPr="00955384">
              <w:rPr>
                <w:rFonts w:ascii="Arial" w:hAnsi="Arial" w:cs="Arial"/>
                <w:sz w:val="20"/>
                <w:szCs w:val="22"/>
                <w:highlight w:val="lightGray"/>
              </w:rPr>
              <w:fldChar w:fldCharType="separate"/>
            </w:r>
            <w:r w:rsidRPr="00955384">
              <w:rPr>
                <w:rFonts w:ascii="Arial" w:hAnsi="Arial" w:cs="Arial"/>
                <w:sz w:val="20"/>
                <w:szCs w:val="22"/>
                <w:highlight w:val="lightGray"/>
              </w:rPr>
              <w:t> </w:t>
            </w:r>
            <w:r w:rsidRPr="00955384">
              <w:rPr>
                <w:rFonts w:ascii="Arial" w:hAnsi="Arial" w:cs="Arial"/>
                <w:sz w:val="20"/>
                <w:szCs w:val="22"/>
                <w:highlight w:val="lightGray"/>
              </w:rPr>
              <w:t> </w:t>
            </w:r>
            <w:r w:rsidRPr="00955384">
              <w:rPr>
                <w:rFonts w:ascii="Arial" w:hAnsi="Arial" w:cs="Arial"/>
                <w:sz w:val="20"/>
                <w:szCs w:val="22"/>
                <w:highlight w:val="lightGray"/>
              </w:rPr>
              <w:t> </w:t>
            </w:r>
            <w:r w:rsidRPr="00955384">
              <w:rPr>
                <w:rFonts w:ascii="Arial" w:hAnsi="Arial" w:cs="Arial"/>
                <w:sz w:val="20"/>
                <w:szCs w:val="22"/>
                <w:highlight w:val="lightGray"/>
              </w:rPr>
              <w:t> </w:t>
            </w:r>
            <w:r w:rsidRPr="00955384">
              <w:rPr>
                <w:rFonts w:ascii="Arial" w:hAnsi="Arial" w:cs="Arial"/>
                <w:sz w:val="20"/>
                <w:szCs w:val="22"/>
                <w:highlight w:val="lightGray"/>
              </w:rPr>
              <w:t> </w:t>
            </w:r>
            <w:r w:rsidRPr="00955384">
              <w:rPr>
                <w:rFonts w:ascii="Arial" w:hAnsi="Arial" w:cs="Arial"/>
                <w:sz w:val="20"/>
                <w:szCs w:val="22"/>
                <w:highlight w:val="lightGray"/>
              </w:rPr>
              <w:fldChar w:fldCharType="end"/>
            </w:r>
          </w:p>
        </w:tc>
        <w:tc>
          <w:tcPr>
            <w:tcW w:w="2500" w:type="pct"/>
            <w:shd w:val="clear" w:color="auto" w:fill="auto"/>
            <w:vAlign w:val="center"/>
          </w:tcPr>
          <w:p w14:paraId="50D6AE9D" w14:textId="77777777" w:rsidR="00D31E2D" w:rsidRPr="00955384" w:rsidRDefault="00D31E2D" w:rsidP="004F680D">
            <w:pPr>
              <w:jc w:val="center"/>
              <w:rPr>
                <w:rFonts w:ascii="Arial" w:hAnsi="Arial" w:cs="Arial"/>
                <w:sz w:val="20"/>
                <w:szCs w:val="22"/>
              </w:rPr>
            </w:pPr>
            <w:r w:rsidRPr="001D51AB">
              <w:rPr>
                <w:rFonts w:ascii="Arial" w:hAnsi="Arial" w:cs="Arial"/>
                <w:sz w:val="20"/>
                <w:szCs w:val="20"/>
              </w:rPr>
              <w:t>Viktor Ganjuškin – starost</w:t>
            </w:r>
            <w:r>
              <w:rPr>
                <w:rFonts w:ascii="Arial" w:hAnsi="Arial" w:cs="Arial"/>
                <w:sz w:val="20"/>
                <w:szCs w:val="20"/>
              </w:rPr>
              <w:t>a</w:t>
            </w:r>
            <w:r w:rsidRPr="001D51AB">
              <w:rPr>
                <w:rFonts w:ascii="Arial" w:hAnsi="Arial" w:cs="Arial"/>
                <w:sz w:val="20"/>
                <w:szCs w:val="20"/>
              </w:rPr>
              <w:t xml:space="preserve"> obce</w:t>
            </w:r>
          </w:p>
        </w:tc>
      </w:tr>
    </w:tbl>
    <w:p w14:paraId="273C7A74" w14:textId="77777777" w:rsidR="00D31E2D" w:rsidRPr="00EF11B9" w:rsidRDefault="00D31E2D" w:rsidP="00D31E2D">
      <w:pPr>
        <w:rPr>
          <w:rFonts w:ascii="Arial" w:hAnsi="Arial" w:cs="Arial"/>
          <w:sz w:val="22"/>
          <w:szCs w:val="22"/>
        </w:rPr>
      </w:pPr>
      <w:r w:rsidRPr="00EF11B9">
        <w:rPr>
          <w:rFonts w:ascii="Arial" w:hAnsi="Arial" w:cs="Arial"/>
          <w:sz w:val="22"/>
          <w:szCs w:val="22"/>
        </w:rPr>
        <w:t xml:space="preserve">                                                   </w:t>
      </w:r>
    </w:p>
    <w:p w14:paraId="56327B2C" w14:textId="77777777" w:rsidR="00D31E2D" w:rsidRPr="00EF11B9" w:rsidRDefault="00D31E2D" w:rsidP="00D31E2D">
      <w:pPr>
        <w:ind w:left="709" w:firstLine="709"/>
        <w:rPr>
          <w:rFonts w:ascii="Arial" w:hAnsi="Arial" w:cs="Arial"/>
          <w:sz w:val="22"/>
          <w:szCs w:val="22"/>
        </w:rPr>
      </w:pPr>
      <w:r w:rsidRPr="00EF11B9">
        <w:rPr>
          <w:rFonts w:ascii="Arial" w:hAnsi="Arial" w:cs="Arial"/>
          <w:sz w:val="22"/>
          <w:szCs w:val="22"/>
        </w:rPr>
        <w:t xml:space="preserve">  </w:t>
      </w:r>
      <w:r w:rsidRPr="00EF11B9">
        <w:rPr>
          <w:rFonts w:ascii="Arial" w:hAnsi="Arial" w:cs="Arial"/>
          <w:sz w:val="22"/>
          <w:szCs w:val="22"/>
        </w:rPr>
        <w:tab/>
      </w:r>
      <w:r w:rsidRPr="00EF11B9">
        <w:rPr>
          <w:rFonts w:ascii="Arial" w:hAnsi="Arial" w:cs="Arial"/>
          <w:sz w:val="22"/>
          <w:szCs w:val="22"/>
        </w:rPr>
        <w:tab/>
      </w:r>
      <w:r w:rsidRPr="00EF11B9">
        <w:rPr>
          <w:rFonts w:ascii="Arial" w:hAnsi="Arial" w:cs="Arial"/>
          <w:sz w:val="22"/>
          <w:szCs w:val="22"/>
        </w:rPr>
        <w:tab/>
      </w:r>
      <w:r w:rsidRPr="00EF11B9">
        <w:rPr>
          <w:rFonts w:ascii="Arial" w:hAnsi="Arial" w:cs="Arial"/>
          <w:sz w:val="22"/>
          <w:szCs w:val="22"/>
        </w:rPr>
        <w:tab/>
      </w:r>
      <w:r w:rsidRPr="00EF11B9">
        <w:rPr>
          <w:rFonts w:ascii="Arial" w:hAnsi="Arial" w:cs="Arial"/>
          <w:sz w:val="22"/>
          <w:szCs w:val="22"/>
        </w:rPr>
        <w:tab/>
        <w:t xml:space="preserve">  </w:t>
      </w:r>
    </w:p>
    <w:p w14:paraId="69AC2850" w14:textId="77777777" w:rsidR="00F07703" w:rsidRPr="00F07703" w:rsidRDefault="00F07703" w:rsidP="00D31E2D">
      <w:pPr>
        <w:pStyle w:val="Zkladntext"/>
        <w:suppressAutoHyphens w:val="0"/>
        <w:spacing w:line="240" w:lineRule="auto"/>
        <w:rPr>
          <w:rFonts w:ascii="Arial" w:hAnsi="Arial" w:cs="Arial"/>
          <w:sz w:val="21"/>
          <w:szCs w:val="21"/>
        </w:rPr>
      </w:pPr>
    </w:p>
    <w:sectPr w:rsidR="00F07703" w:rsidRPr="00F07703">
      <w:footerReference w:type="default" r:id="rId9"/>
      <w:pgSz w:w="11906" w:h="16838"/>
      <w:pgMar w:top="1418" w:right="1134" w:bottom="1418"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1588" w14:textId="77777777" w:rsidR="001B198E" w:rsidRDefault="001B198E">
      <w:r>
        <w:separator/>
      </w:r>
    </w:p>
  </w:endnote>
  <w:endnote w:type="continuationSeparator" w:id="0">
    <w:p w14:paraId="0E910B54" w14:textId="77777777" w:rsidR="001B198E" w:rsidRDefault="001B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0B6F" w14:textId="77777777" w:rsidR="00A20851" w:rsidRDefault="00C16A08">
    <w:pPr>
      <w:pStyle w:val="Zpat"/>
      <w:tabs>
        <w:tab w:val="clear" w:pos="9072"/>
      </w:tabs>
      <w:rPr>
        <w:rFonts w:ascii="Arial" w:hAnsi="Arial" w:cs="Arial"/>
        <w:sz w:val="18"/>
        <w:szCs w:val="18"/>
      </w:rPr>
    </w:pPr>
    <w:r>
      <w:rPr>
        <w:noProof/>
        <w:lang w:eastAsia="cs-CZ"/>
      </w:rPr>
      <mc:AlternateContent>
        <mc:Choice Requires="wps">
          <w:drawing>
            <wp:anchor distT="0" distB="0" distL="0" distR="0" simplePos="0" relativeHeight="251657728" behindDoc="0" locked="0" layoutInCell="1" allowOverlap="1" wp14:anchorId="0A57CFB5" wp14:editId="65C7F90A">
              <wp:simplePos x="0" y="0"/>
              <wp:positionH relativeFrom="margin">
                <wp:align>center</wp:align>
              </wp:positionH>
              <wp:positionV relativeFrom="paragraph">
                <wp:posOffset>635</wp:posOffset>
              </wp:positionV>
              <wp:extent cx="316230" cy="129540"/>
              <wp:effectExtent l="1905" t="635" r="571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29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9EDDE" w14:textId="77777777" w:rsidR="00A20851" w:rsidRDefault="00A20851">
                          <w:pPr>
                            <w:pStyle w:val="Zpat"/>
                          </w:pPr>
                          <w:r>
                            <w:rPr>
                              <w:rStyle w:val="slostrnky"/>
                              <w:rFonts w:cs="Arial"/>
                              <w:sz w:val="18"/>
                              <w:szCs w:val="18"/>
                            </w:rPr>
                            <w:fldChar w:fldCharType="begin"/>
                          </w:r>
                          <w:r>
                            <w:rPr>
                              <w:rStyle w:val="slostrnky"/>
                              <w:rFonts w:cs="Arial"/>
                              <w:sz w:val="18"/>
                              <w:szCs w:val="18"/>
                            </w:rPr>
                            <w:instrText xml:space="preserve"> PAGE </w:instrText>
                          </w:r>
                          <w:r>
                            <w:rPr>
                              <w:rStyle w:val="slostrnky"/>
                              <w:rFonts w:cs="Arial"/>
                              <w:sz w:val="18"/>
                              <w:szCs w:val="18"/>
                            </w:rPr>
                            <w:fldChar w:fldCharType="separate"/>
                          </w:r>
                          <w:r w:rsidR="005359CE">
                            <w:rPr>
                              <w:rStyle w:val="slostrnky"/>
                              <w:rFonts w:cs="Arial"/>
                              <w:noProof/>
                              <w:sz w:val="18"/>
                              <w:szCs w:val="18"/>
                            </w:rPr>
                            <w:t>4</w:t>
                          </w:r>
                          <w:r>
                            <w:rPr>
                              <w:rStyle w:val="slostrnky"/>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7CFB5" id="_x0000_t202" coordsize="21600,21600" o:spt="202" path="m,l,21600r21600,l21600,xe">
              <v:stroke joinstyle="miter"/>
              <v:path gradientshapeok="t" o:connecttype="rect"/>
            </v:shapetype>
            <v:shape id="Text Box 1" o:spid="_x0000_s1026" type="#_x0000_t202" style="position:absolute;margin-left:0;margin-top:.05pt;width:24.9pt;height:10.2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" stroked="f">
              <v:fill opacity="0"/>
              <v:textbox inset="0,0,0,0">
                <w:txbxContent>
                  <w:p w14:paraId="43A9EDDE" w14:textId="77777777" w:rsidR="00A20851" w:rsidRDefault="00A20851">
                    <w:pPr>
                      <w:pStyle w:val="Zpat"/>
                    </w:pPr>
                    <w:r>
                      <w:rPr>
                        <w:rStyle w:val="slostrnky"/>
                        <w:rFonts w:cs="Arial"/>
                        <w:sz w:val="18"/>
                        <w:szCs w:val="18"/>
                      </w:rPr>
                      <w:fldChar w:fldCharType="begin"/>
                    </w:r>
                    <w:r>
                      <w:rPr>
                        <w:rStyle w:val="slostrnky"/>
                        <w:rFonts w:cs="Arial"/>
                        <w:sz w:val="18"/>
                        <w:szCs w:val="18"/>
                      </w:rPr>
                      <w:instrText xml:space="preserve"> PAGE </w:instrText>
                    </w:r>
                    <w:r>
                      <w:rPr>
                        <w:rStyle w:val="slostrnky"/>
                        <w:rFonts w:cs="Arial"/>
                        <w:sz w:val="18"/>
                        <w:szCs w:val="18"/>
                      </w:rPr>
                      <w:fldChar w:fldCharType="separate"/>
                    </w:r>
                    <w:r w:rsidR="005359CE">
                      <w:rPr>
                        <w:rStyle w:val="slostrnky"/>
                        <w:rFonts w:cs="Arial"/>
                        <w:noProof/>
                        <w:sz w:val="18"/>
                        <w:szCs w:val="18"/>
                      </w:rPr>
                      <w:t>4</w:t>
                    </w:r>
                    <w:r>
                      <w:rPr>
                        <w:rStyle w:val="slostrnky"/>
                        <w:rFonts w:cs="Arial"/>
                        <w:sz w:val="18"/>
                        <w:szCs w:val="1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D52E4" w14:textId="77777777" w:rsidR="001B198E" w:rsidRDefault="001B198E">
      <w:r>
        <w:separator/>
      </w:r>
    </w:p>
  </w:footnote>
  <w:footnote w:type="continuationSeparator" w:id="0">
    <w:p w14:paraId="027849C1" w14:textId="77777777" w:rsidR="001B198E" w:rsidRDefault="001B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A1A7FCC"/>
    <w:lvl w:ilvl="0">
      <w:start w:val="10"/>
      <w:numFmt w:val="decimal"/>
      <w:lvlText w:val="%1."/>
      <w:lvlJc w:val="left"/>
      <w:pPr>
        <w:ind w:left="480" w:hanging="480"/>
      </w:pPr>
      <w:rPr>
        <w:rFonts w:hint="default"/>
      </w:rPr>
    </w:lvl>
    <w:lvl w:ilvl="1">
      <w:start w:val="1"/>
      <w:numFmt w:val="decimal"/>
      <w:pStyle w:val="Nadpis2"/>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000002"/>
    <w:multiLevelType w:val="multilevel"/>
    <w:tmpl w:val="00000002"/>
    <w:name w:val="WW8Num2"/>
    <w:lvl w:ilvl="0">
      <w:start w:val="1"/>
      <w:numFmt w:val="upperRoman"/>
      <w:pStyle w:val="Styl1"/>
      <w:lvlText w:val="%1."/>
      <w:lvlJc w:val="left"/>
      <w:pPr>
        <w:tabs>
          <w:tab w:val="num" w:pos="3658"/>
        </w:tabs>
        <w:ind w:left="3410" w:hanging="432"/>
      </w:pPr>
      <w:rPr>
        <w:rFonts w:ascii="Times New Roman" w:eastAsia="Times New Roman" w:hAnsi="Times New Roman" w:cs="Times New Roman" w:hint="default"/>
      </w:rPr>
    </w:lvl>
    <w:lvl w:ilvl="1">
      <w:start w:val="1"/>
      <w:numFmt w:val="decimal"/>
      <w:lvlText w:val="%1.%2"/>
      <w:lvlJc w:val="left"/>
      <w:pPr>
        <w:tabs>
          <w:tab w:val="num" w:pos="576"/>
        </w:tabs>
        <w:ind w:left="576" w:hanging="576"/>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864"/>
        </w:tabs>
        <w:ind w:left="864" w:hanging="864"/>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ascii="Times New Roman" w:eastAsia="Times New Roman" w:hAnsi="Times New Roman" w:cs="Times New Roman" w:hint="default"/>
      </w:rPr>
    </w:lvl>
    <w:lvl w:ilvl="5">
      <w:start w:val="1"/>
      <w:numFmt w:val="decimal"/>
      <w:lvlText w:val="%1.%2.%3.%4.%5.%6"/>
      <w:lvlJc w:val="left"/>
      <w:pPr>
        <w:tabs>
          <w:tab w:val="num" w:pos="1152"/>
        </w:tabs>
        <w:ind w:left="1152" w:hanging="1152"/>
      </w:pPr>
      <w:rPr>
        <w:rFonts w:ascii="Times New Roman" w:eastAsia="Times New Roman" w:hAnsi="Times New Roman" w:cs="Times New Roman" w:hint="default"/>
      </w:rPr>
    </w:lvl>
    <w:lvl w:ilvl="6">
      <w:start w:val="1"/>
      <w:numFmt w:val="decimal"/>
      <w:lvlText w:val="%1.%2.%3.%4.%5.%6.%7"/>
      <w:lvlJc w:val="left"/>
      <w:pPr>
        <w:tabs>
          <w:tab w:val="num" w:pos="1296"/>
        </w:tabs>
        <w:ind w:left="1296" w:hanging="1296"/>
      </w:pPr>
      <w:rPr>
        <w:rFonts w:ascii="Times New Roman" w:eastAsia="Times New Roman" w:hAnsi="Times New Roman" w:cs="Times New Roman" w:hint="default"/>
      </w:rPr>
    </w:lvl>
    <w:lvl w:ilvl="7">
      <w:start w:val="1"/>
      <w:numFmt w:val="decimal"/>
      <w:lvlText w:val="%1.%2.%3.%4.%5.%6.%7.%8"/>
      <w:lvlJc w:val="left"/>
      <w:pPr>
        <w:tabs>
          <w:tab w:val="num" w:pos="1440"/>
        </w:tabs>
        <w:ind w:left="1440" w:hanging="1440"/>
      </w:pPr>
      <w:rPr>
        <w:rFonts w:ascii="Times New Roman" w:eastAsia="Times New Roman" w:hAnsi="Times New Roman" w:cs="Times New Roman" w:hint="default"/>
      </w:rPr>
    </w:lvl>
    <w:lvl w:ilvl="8">
      <w:start w:val="1"/>
      <w:numFmt w:val="decimal"/>
      <w:lvlText w:val="%1.%2.%3.%4.%5.%6.%7.%8.%9"/>
      <w:lvlJc w:val="left"/>
      <w:pPr>
        <w:tabs>
          <w:tab w:val="num" w:pos="1584"/>
        </w:tabs>
        <w:ind w:left="1584" w:hanging="1584"/>
      </w:pPr>
      <w:rPr>
        <w:rFonts w:ascii="Times New Roman" w:eastAsia="Times New Roman" w:hAnsi="Times New Roman" w:cs="Times New Roman" w:hint="default"/>
      </w:rPr>
    </w:lvl>
  </w:abstractNum>
  <w:abstractNum w:abstractNumId="2" w15:restartNumberingAfterBreak="0">
    <w:nsid w:val="00000003"/>
    <w:multiLevelType w:val="singleLevel"/>
    <w:tmpl w:val="00000003"/>
    <w:name w:val="WW8Num3"/>
    <w:lvl w:ilvl="0">
      <w:start w:val="3"/>
      <w:numFmt w:val="bullet"/>
      <w:lvlText w:val="-"/>
      <w:lvlJc w:val="left"/>
      <w:pPr>
        <w:tabs>
          <w:tab w:val="num" w:pos="0"/>
        </w:tabs>
        <w:ind w:left="720" w:hanging="360"/>
      </w:pPr>
      <w:rPr>
        <w:rFonts w:ascii="Times New Roman" w:hAnsi="Times New Roman" w:cs="Times New Roman" w:hint="default"/>
        <w:sz w:val="20"/>
      </w:rPr>
    </w:lvl>
  </w:abstractNum>
  <w:abstractNum w:abstractNumId="3" w15:restartNumberingAfterBreak="0">
    <w:nsid w:val="00000004"/>
    <w:multiLevelType w:val="multilevel"/>
    <w:tmpl w:val="00000004"/>
    <w:name w:val="WW8Num4"/>
    <w:lvl w:ilvl="0">
      <w:start w:val="3"/>
      <w:numFmt w:val="decimal"/>
      <w:pStyle w:val="ODSTAVEC"/>
      <w:lvlText w:val="%1."/>
      <w:lvlJc w:val="left"/>
      <w:pPr>
        <w:tabs>
          <w:tab w:val="num" w:pos="360"/>
        </w:tabs>
        <w:ind w:left="360" w:hanging="360"/>
      </w:pPr>
      <w:rPr>
        <w:rFonts w:ascii="Times New Roman" w:eastAsia="Times New Roman" w:hAnsi="Times New Roman" w:cs="Times New Roman" w:hint="default"/>
        <w:sz w:val="22"/>
      </w:rPr>
    </w:lvl>
    <w:lvl w:ilvl="1">
      <w:start w:val="1"/>
      <w:numFmt w:val="decimal"/>
      <w:lvlText w:val="%1.%2."/>
      <w:lvlJc w:val="left"/>
      <w:pPr>
        <w:tabs>
          <w:tab w:val="num" w:pos="540"/>
        </w:tabs>
        <w:ind w:left="540" w:hanging="360"/>
      </w:pPr>
      <w:rPr>
        <w:rFonts w:ascii="Courier New" w:hAnsi="Courier New" w:cs="Courier New" w:hint="default"/>
      </w:rPr>
    </w:lvl>
    <w:lvl w:ilvl="2">
      <w:start w:val="1"/>
      <w:numFmt w:val="lowerLetter"/>
      <w:lvlText w:val="%3)"/>
      <w:lvlJc w:val="left"/>
      <w:pPr>
        <w:tabs>
          <w:tab w:val="num" w:pos="1260"/>
        </w:tabs>
        <w:ind w:left="1260" w:hanging="720"/>
      </w:pPr>
      <w:rPr>
        <w:rFonts w:ascii="Wingdings" w:hAnsi="Wingdings" w:cs="Wingdings" w:hint="default"/>
      </w:rPr>
    </w:lvl>
    <w:lvl w:ilvl="3">
      <w:start w:val="1"/>
      <w:numFmt w:val="decimal"/>
      <w:lvlText w:val="%1.%2.%3.%4."/>
      <w:lvlJc w:val="left"/>
      <w:pPr>
        <w:tabs>
          <w:tab w:val="num" w:pos="720"/>
        </w:tabs>
        <w:ind w:left="720" w:hanging="720"/>
      </w:pPr>
      <w:rPr>
        <w:rFonts w:ascii="Times New Roman" w:eastAsia="Times New Roman" w:hAnsi="Times New Roman" w:cs="Times New Roman" w:hint="default"/>
        <w:sz w:val="22"/>
      </w:rPr>
    </w:lvl>
    <w:lvl w:ilvl="4">
      <w:start w:val="1"/>
      <w:numFmt w:val="decimal"/>
      <w:lvlText w:val="%1.%2.%3.%4.%5."/>
      <w:lvlJc w:val="left"/>
      <w:pPr>
        <w:tabs>
          <w:tab w:val="num" w:pos="1080"/>
        </w:tabs>
        <w:ind w:left="1080" w:hanging="1080"/>
      </w:pPr>
      <w:rPr>
        <w:rFonts w:ascii="Times New Roman" w:eastAsia="Times New Roman" w:hAnsi="Times New Roman" w:cs="Times New Roman" w:hint="default"/>
        <w:sz w:val="22"/>
      </w:rPr>
    </w:lvl>
    <w:lvl w:ilvl="5">
      <w:start w:val="1"/>
      <w:numFmt w:val="decimal"/>
      <w:lvlText w:val="%1.%2.%3.%4.%5.%6."/>
      <w:lvlJc w:val="left"/>
      <w:pPr>
        <w:tabs>
          <w:tab w:val="num" w:pos="1080"/>
        </w:tabs>
        <w:ind w:left="1080" w:hanging="1080"/>
      </w:pPr>
      <w:rPr>
        <w:rFonts w:ascii="Times New Roman" w:eastAsia="Times New Roman" w:hAnsi="Times New Roman" w:cs="Times New Roman" w:hint="default"/>
        <w:sz w:val="22"/>
      </w:rPr>
    </w:lvl>
    <w:lvl w:ilvl="6">
      <w:start w:val="1"/>
      <w:numFmt w:val="decimal"/>
      <w:lvlText w:val="%1.%2.%3.%4.%5.%6.%7."/>
      <w:lvlJc w:val="left"/>
      <w:pPr>
        <w:tabs>
          <w:tab w:val="num" w:pos="1080"/>
        </w:tabs>
        <w:ind w:left="1080" w:hanging="1080"/>
      </w:pPr>
      <w:rPr>
        <w:rFonts w:ascii="Times New Roman" w:eastAsia="Times New Roman" w:hAnsi="Times New Roman" w:cs="Times New Roman" w:hint="default"/>
        <w:sz w:val="22"/>
      </w:rPr>
    </w:lvl>
    <w:lvl w:ilvl="7">
      <w:start w:val="1"/>
      <w:numFmt w:val="decimal"/>
      <w:lvlText w:val="%1.%2.%3.%4.%5.%6.%7.%8."/>
      <w:lvlJc w:val="left"/>
      <w:pPr>
        <w:tabs>
          <w:tab w:val="num" w:pos="1440"/>
        </w:tabs>
        <w:ind w:left="1440" w:hanging="1440"/>
      </w:pPr>
      <w:rPr>
        <w:rFonts w:ascii="Times New Roman" w:eastAsia="Times New Roman" w:hAnsi="Times New Roman" w:cs="Times New Roman" w:hint="default"/>
        <w:sz w:val="22"/>
      </w:rPr>
    </w:lvl>
    <w:lvl w:ilvl="8">
      <w:start w:val="1"/>
      <w:numFmt w:val="decimal"/>
      <w:lvlText w:val="%1.%2.%3.%4.%5.%6.%7.%8.%9."/>
      <w:lvlJc w:val="left"/>
      <w:pPr>
        <w:tabs>
          <w:tab w:val="num" w:pos="1440"/>
        </w:tabs>
        <w:ind w:left="1440" w:hanging="1440"/>
      </w:pPr>
      <w:rPr>
        <w:rFonts w:ascii="Times New Roman" w:eastAsia="Times New Roman" w:hAnsi="Times New Roman" w:cs="Times New Roman" w:hint="default"/>
        <w:sz w:val="22"/>
      </w:rPr>
    </w:lvl>
  </w:abstractNum>
  <w:abstractNum w:abstractNumId="4" w15:restartNumberingAfterBreak="0">
    <w:nsid w:val="00000006"/>
    <w:multiLevelType w:val="multilevel"/>
    <w:tmpl w:val="0C8CCF56"/>
    <w:name w:val="WW8Num27"/>
    <w:lvl w:ilvl="0">
      <w:start w:val="1"/>
      <w:numFmt w:val="decimal"/>
      <w:lvlText w:val="%1."/>
      <w:lvlJc w:val="left"/>
      <w:pPr>
        <w:tabs>
          <w:tab w:val="num" w:pos="824"/>
        </w:tabs>
        <w:ind w:left="824" w:hanging="540"/>
      </w:pPr>
    </w:lvl>
    <w:lvl w:ilvl="1">
      <w:start w:val="1"/>
      <w:numFmt w:val="decimal"/>
      <w:lvlText w:val="%1.%2"/>
      <w:lvlJc w:val="left"/>
      <w:pPr>
        <w:tabs>
          <w:tab w:val="num" w:pos="36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A010832"/>
    <w:multiLevelType w:val="multilevel"/>
    <w:tmpl w:val="73DAEBB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677AEA"/>
    <w:multiLevelType w:val="multilevel"/>
    <w:tmpl w:val="778C90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503A4"/>
    <w:multiLevelType w:val="hybridMultilevel"/>
    <w:tmpl w:val="A7B66300"/>
    <w:lvl w:ilvl="0" w:tplc="00000003">
      <w:start w:val="3"/>
      <w:numFmt w:val="bullet"/>
      <w:lvlText w:val="-"/>
      <w:lvlJc w:val="left"/>
      <w:pPr>
        <w:ind w:left="1320" w:hanging="360"/>
      </w:pPr>
      <w:rPr>
        <w:rFonts w:ascii="Times New Roman" w:hAnsi="Times New Roman" w:cs="Times New Roman" w:hint="default"/>
        <w:sz w:val="20"/>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8" w15:restartNumberingAfterBreak="0">
    <w:nsid w:val="19D82F9F"/>
    <w:multiLevelType w:val="multilevel"/>
    <w:tmpl w:val="20885486"/>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A931715"/>
    <w:multiLevelType w:val="multilevel"/>
    <w:tmpl w:val="3B9AFF3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FA1EB4"/>
    <w:multiLevelType w:val="multilevel"/>
    <w:tmpl w:val="1C80DF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45114D"/>
    <w:multiLevelType w:val="multilevel"/>
    <w:tmpl w:val="F27C3744"/>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B5147FB"/>
    <w:multiLevelType w:val="multilevel"/>
    <w:tmpl w:val="3B9AFF3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7319C7"/>
    <w:multiLevelType w:val="multilevel"/>
    <w:tmpl w:val="E17837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bCs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3FD20A3A"/>
    <w:multiLevelType w:val="multilevel"/>
    <w:tmpl w:val="F27C3744"/>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291E89"/>
    <w:multiLevelType w:val="multilevel"/>
    <w:tmpl w:val="5CAA71DC"/>
    <w:lvl w:ilvl="0">
      <w:start w:val="1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0860F90"/>
    <w:multiLevelType w:val="multilevel"/>
    <w:tmpl w:val="3B9AFF3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2064CC"/>
    <w:multiLevelType w:val="multilevel"/>
    <w:tmpl w:val="3B9AFF3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F57CBC"/>
    <w:multiLevelType w:val="hybridMultilevel"/>
    <w:tmpl w:val="085CEF02"/>
    <w:lvl w:ilvl="0" w:tplc="3892B3E2">
      <w:start w:val="1"/>
      <w:numFmt w:val="upperRoman"/>
      <w:pStyle w:val="Nzev"/>
      <w:lvlText w:val="%1."/>
      <w:lvlJc w:val="right"/>
      <w:pPr>
        <w:ind w:left="4680" w:hanging="360"/>
      </w:pPr>
    </w:lvl>
    <w:lvl w:ilvl="1" w:tplc="04050019">
      <w:start w:val="1"/>
      <w:numFmt w:val="lowerLetter"/>
      <w:lvlText w:val="%2."/>
      <w:lvlJc w:val="left"/>
      <w:pPr>
        <w:ind w:left="5400" w:hanging="360"/>
      </w:pPr>
    </w:lvl>
    <w:lvl w:ilvl="2" w:tplc="0405001B">
      <w:start w:val="1"/>
      <w:numFmt w:val="lowerRoman"/>
      <w:lvlText w:val="%3."/>
      <w:lvlJc w:val="right"/>
      <w:pPr>
        <w:ind w:left="6120" w:hanging="180"/>
      </w:pPr>
    </w:lvl>
    <w:lvl w:ilvl="3" w:tplc="0405000F">
      <w:start w:val="1"/>
      <w:numFmt w:val="decimal"/>
      <w:lvlText w:val="%4."/>
      <w:lvlJc w:val="left"/>
      <w:pPr>
        <w:ind w:left="6840" w:hanging="360"/>
      </w:pPr>
    </w:lvl>
    <w:lvl w:ilvl="4" w:tplc="04050019">
      <w:start w:val="1"/>
      <w:numFmt w:val="lowerLetter"/>
      <w:lvlText w:val="%5."/>
      <w:lvlJc w:val="left"/>
      <w:pPr>
        <w:ind w:left="7560" w:hanging="360"/>
      </w:pPr>
    </w:lvl>
    <w:lvl w:ilvl="5" w:tplc="0405001B">
      <w:start w:val="1"/>
      <w:numFmt w:val="lowerRoman"/>
      <w:lvlText w:val="%6."/>
      <w:lvlJc w:val="right"/>
      <w:pPr>
        <w:ind w:left="8280" w:hanging="180"/>
      </w:pPr>
    </w:lvl>
    <w:lvl w:ilvl="6" w:tplc="0405000F">
      <w:start w:val="1"/>
      <w:numFmt w:val="decimal"/>
      <w:lvlText w:val="%7."/>
      <w:lvlJc w:val="left"/>
      <w:pPr>
        <w:ind w:left="9000" w:hanging="360"/>
      </w:pPr>
    </w:lvl>
    <w:lvl w:ilvl="7" w:tplc="04050019">
      <w:start w:val="1"/>
      <w:numFmt w:val="lowerLetter"/>
      <w:lvlText w:val="%8."/>
      <w:lvlJc w:val="left"/>
      <w:pPr>
        <w:ind w:left="9720" w:hanging="360"/>
      </w:pPr>
    </w:lvl>
    <w:lvl w:ilvl="8" w:tplc="0405001B">
      <w:start w:val="1"/>
      <w:numFmt w:val="lowerRoman"/>
      <w:lvlText w:val="%9."/>
      <w:lvlJc w:val="right"/>
      <w:pPr>
        <w:ind w:left="10440" w:hanging="180"/>
      </w:pPr>
    </w:lvl>
  </w:abstractNum>
  <w:abstractNum w:abstractNumId="19" w15:restartNumberingAfterBreak="0">
    <w:nsid w:val="4A3C2F84"/>
    <w:multiLevelType w:val="hybridMultilevel"/>
    <w:tmpl w:val="D034D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746004"/>
    <w:multiLevelType w:val="multilevel"/>
    <w:tmpl w:val="960E43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984F2B"/>
    <w:multiLevelType w:val="multilevel"/>
    <w:tmpl w:val="D28863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1360C4"/>
    <w:multiLevelType w:val="multilevel"/>
    <w:tmpl w:val="73DAEBB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615D23"/>
    <w:multiLevelType w:val="multilevel"/>
    <w:tmpl w:val="899CB0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145315"/>
    <w:multiLevelType w:val="multilevel"/>
    <w:tmpl w:val="4B8C9C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920352E"/>
    <w:multiLevelType w:val="hybridMultilevel"/>
    <w:tmpl w:val="C840EDE8"/>
    <w:lvl w:ilvl="0" w:tplc="00000003">
      <w:start w:val="3"/>
      <w:numFmt w:val="bullet"/>
      <w:lvlText w:val="-"/>
      <w:lvlJc w:val="left"/>
      <w:pPr>
        <w:ind w:left="1259" w:hanging="360"/>
      </w:pPr>
      <w:rPr>
        <w:rFonts w:ascii="Times New Roman" w:hAnsi="Times New Roman" w:cs="Times New Roman" w:hint="default"/>
        <w:sz w:val="20"/>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26" w15:restartNumberingAfterBreak="0">
    <w:nsid w:val="6C8F076B"/>
    <w:multiLevelType w:val="multilevel"/>
    <w:tmpl w:val="70DC0B0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FB322F"/>
    <w:multiLevelType w:val="multilevel"/>
    <w:tmpl w:val="3B9AFF3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0429B3"/>
    <w:multiLevelType w:val="hybridMultilevel"/>
    <w:tmpl w:val="8474D382"/>
    <w:lvl w:ilvl="0" w:tplc="90163EB2">
      <w:start w:val="1"/>
      <w:numFmt w:val="lowerLetter"/>
      <w:lvlText w:val="%1)"/>
      <w:lvlJc w:val="left"/>
      <w:pPr>
        <w:ind w:left="1800" w:hanging="360"/>
      </w:pPr>
      <w:rPr>
        <w:rFonts w:hint="default"/>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15:restartNumberingAfterBreak="0">
    <w:nsid w:val="72A31DF0"/>
    <w:multiLevelType w:val="multilevel"/>
    <w:tmpl w:val="7FA8DF80"/>
    <w:lvl w:ilvl="0">
      <w:start w:val="3"/>
      <w:numFmt w:val="bullet"/>
      <w:lvlText w:val="-"/>
      <w:lvlJc w:val="left"/>
      <w:pPr>
        <w:ind w:left="480" w:hanging="480"/>
      </w:pPr>
      <w:rPr>
        <w:rFonts w:ascii="Times New Roman" w:hAnsi="Times New Roman" w:cs="Times New Roman" w:hint="default"/>
        <w:b w:val="0"/>
        <w:sz w:val="20"/>
      </w:rPr>
    </w:lvl>
    <w:lvl w:ilvl="1">
      <w:start w:val="1"/>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480174D"/>
    <w:multiLevelType w:val="multilevel"/>
    <w:tmpl w:val="4A6C8108"/>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75D77ED6"/>
    <w:multiLevelType w:val="multilevel"/>
    <w:tmpl w:val="3B361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607EE9"/>
    <w:multiLevelType w:val="multilevel"/>
    <w:tmpl w:val="2EFE11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BF7BF8"/>
    <w:multiLevelType w:val="hybridMultilevel"/>
    <w:tmpl w:val="D034D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AA2383"/>
    <w:multiLevelType w:val="hybridMultilevel"/>
    <w:tmpl w:val="18A4C780"/>
    <w:lvl w:ilvl="0" w:tplc="00000003">
      <w:start w:val="3"/>
      <w:numFmt w:val="bullet"/>
      <w:lvlText w:val="-"/>
      <w:lvlJc w:val="left"/>
      <w:pPr>
        <w:ind w:left="1260" w:hanging="360"/>
      </w:pPr>
      <w:rPr>
        <w:rFonts w:ascii="Times New Roman" w:hAnsi="Times New Roman" w:cs="Times New Roman" w:hint="default"/>
        <w:sz w:val="20"/>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3"/>
  </w:num>
  <w:num w:numId="4">
    <w:abstractNumId w:val="25"/>
  </w:num>
  <w:num w:numId="5">
    <w:abstractNumId w:val="24"/>
  </w:num>
  <w:num w:numId="6">
    <w:abstractNumId w:val="29"/>
  </w:num>
  <w:num w:numId="7">
    <w:abstractNumId w:val="34"/>
  </w:num>
  <w:num w:numId="8">
    <w:abstractNumId w:val="6"/>
  </w:num>
  <w:num w:numId="9">
    <w:abstractNumId w:val="10"/>
  </w:num>
  <w:num w:numId="10">
    <w:abstractNumId w:val="30"/>
  </w:num>
  <w:num w:numId="11">
    <w:abstractNumId w:val="31"/>
  </w:num>
  <w:num w:numId="12">
    <w:abstractNumId w:val="23"/>
  </w:num>
  <w:num w:numId="13">
    <w:abstractNumId w:val="32"/>
  </w:num>
  <w:num w:numId="14">
    <w:abstractNumId w:val="21"/>
  </w:num>
  <w:num w:numId="15">
    <w:abstractNumId w:val="20"/>
  </w:num>
  <w:num w:numId="16">
    <w:abstractNumId w:val="8"/>
  </w:num>
  <w:num w:numId="17">
    <w:abstractNumId w:val="5"/>
  </w:num>
  <w:num w:numId="18">
    <w:abstractNumId w:val="22"/>
  </w:num>
  <w:num w:numId="19">
    <w:abstractNumId w:val="7"/>
  </w:num>
  <w:num w:numId="20">
    <w:abstractNumId w:val="13"/>
  </w:num>
  <w:num w:numId="21">
    <w:abstractNumId w:val="18"/>
  </w:num>
  <w:num w:numId="22">
    <w:abstractNumId w:val="26"/>
  </w:num>
  <w:num w:numId="23">
    <w:abstractNumId w:val="12"/>
  </w:num>
  <w:num w:numId="24">
    <w:abstractNumId w:val="9"/>
  </w:num>
  <w:num w:numId="25">
    <w:abstractNumId w:val="16"/>
  </w:num>
  <w:num w:numId="26">
    <w:abstractNumId w:val="27"/>
  </w:num>
  <w:num w:numId="27">
    <w:abstractNumId w:val="17"/>
  </w:num>
  <w:num w:numId="28">
    <w:abstractNumId w:val="19"/>
  </w:num>
  <w:num w:numId="29">
    <w:abstractNumId w:val="33"/>
  </w:num>
  <w:num w:numId="30">
    <w:abstractNumId w:val="11"/>
  </w:num>
  <w:num w:numId="31">
    <w:abstractNumId w:val="14"/>
  </w:num>
  <w:num w:numId="32">
    <w:abstractNumId w:val="15"/>
  </w:num>
  <w:num w:numId="33">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45"/>
    <w:rsid w:val="00026A3E"/>
    <w:rsid w:val="00031C55"/>
    <w:rsid w:val="00043805"/>
    <w:rsid w:val="00047D59"/>
    <w:rsid w:val="000634D8"/>
    <w:rsid w:val="00084F01"/>
    <w:rsid w:val="000B5EC4"/>
    <w:rsid w:val="000D4420"/>
    <w:rsid w:val="000E2F78"/>
    <w:rsid w:val="000E7353"/>
    <w:rsid w:val="000F6FC0"/>
    <w:rsid w:val="00151666"/>
    <w:rsid w:val="00164331"/>
    <w:rsid w:val="00175E41"/>
    <w:rsid w:val="00191DFB"/>
    <w:rsid w:val="001B198E"/>
    <w:rsid w:val="001B7E53"/>
    <w:rsid w:val="001D02B1"/>
    <w:rsid w:val="001D7569"/>
    <w:rsid w:val="00201EA3"/>
    <w:rsid w:val="002062F2"/>
    <w:rsid w:val="00207621"/>
    <w:rsid w:val="00210AF5"/>
    <w:rsid w:val="002250D1"/>
    <w:rsid w:val="00253D7F"/>
    <w:rsid w:val="00253DCB"/>
    <w:rsid w:val="0027091F"/>
    <w:rsid w:val="002C7142"/>
    <w:rsid w:val="00324929"/>
    <w:rsid w:val="003807FB"/>
    <w:rsid w:val="003917C3"/>
    <w:rsid w:val="003D4579"/>
    <w:rsid w:val="003E437A"/>
    <w:rsid w:val="003F45EA"/>
    <w:rsid w:val="003F6D5C"/>
    <w:rsid w:val="004071C1"/>
    <w:rsid w:val="00413211"/>
    <w:rsid w:val="00427639"/>
    <w:rsid w:val="00434B95"/>
    <w:rsid w:val="004667EA"/>
    <w:rsid w:val="004941B3"/>
    <w:rsid w:val="004A3075"/>
    <w:rsid w:val="004D15A7"/>
    <w:rsid w:val="004D65DF"/>
    <w:rsid w:val="004D7BB1"/>
    <w:rsid w:val="004F0F13"/>
    <w:rsid w:val="004F680D"/>
    <w:rsid w:val="00500FC5"/>
    <w:rsid w:val="005146C1"/>
    <w:rsid w:val="005359CE"/>
    <w:rsid w:val="005578A6"/>
    <w:rsid w:val="00567AC8"/>
    <w:rsid w:val="00584A14"/>
    <w:rsid w:val="005875D0"/>
    <w:rsid w:val="005B34AD"/>
    <w:rsid w:val="005B3D9D"/>
    <w:rsid w:val="005E3E8F"/>
    <w:rsid w:val="005F2C07"/>
    <w:rsid w:val="00606B7A"/>
    <w:rsid w:val="00606BBE"/>
    <w:rsid w:val="006141D1"/>
    <w:rsid w:val="00622D32"/>
    <w:rsid w:val="00627A45"/>
    <w:rsid w:val="006307E8"/>
    <w:rsid w:val="00653FDC"/>
    <w:rsid w:val="00696036"/>
    <w:rsid w:val="006B20F4"/>
    <w:rsid w:val="006C7D8B"/>
    <w:rsid w:val="006E7B25"/>
    <w:rsid w:val="006F0769"/>
    <w:rsid w:val="00710D54"/>
    <w:rsid w:val="00721A5F"/>
    <w:rsid w:val="00723BFE"/>
    <w:rsid w:val="00734723"/>
    <w:rsid w:val="007633E0"/>
    <w:rsid w:val="007710F0"/>
    <w:rsid w:val="00771839"/>
    <w:rsid w:val="00785B37"/>
    <w:rsid w:val="0079602F"/>
    <w:rsid w:val="007C400A"/>
    <w:rsid w:val="007C547A"/>
    <w:rsid w:val="007C57FC"/>
    <w:rsid w:val="007D519F"/>
    <w:rsid w:val="00814921"/>
    <w:rsid w:val="0084050A"/>
    <w:rsid w:val="008475EF"/>
    <w:rsid w:val="0085176C"/>
    <w:rsid w:val="008565E5"/>
    <w:rsid w:val="008B6CDC"/>
    <w:rsid w:val="008C3125"/>
    <w:rsid w:val="008C73F1"/>
    <w:rsid w:val="008D75F4"/>
    <w:rsid w:val="008F4E11"/>
    <w:rsid w:val="00906FBA"/>
    <w:rsid w:val="00917FED"/>
    <w:rsid w:val="00935C3D"/>
    <w:rsid w:val="00946DDA"/>
    <w:rsid w:val="00947677"/>
    <w:rsid w:val="0096540E"/>
    <w:rsid w:val="009B1C70"/>
    <w:rsid w:val="009C54B3"/>
    <w:rsid w:val="009D01F0"/>
    <w:rsid w:val="00A02895"/>
    <w:rsid w:val="00A1224B"/>
    <w:rsid w:val="00A20851"/>
    <w:rsid w:val="00A35E72"/>
    <w:rsid w:val="00AB0B80"/>
    <w:rsid w:val="00AB3528"/>
    <w:rsid w:val="00AC3A8E"/>
    <w:rsid w:val="00B076B1"/>
    <w:rsid w:val="00B27309"/>
    <w:rsid w:val="00B30C69"/>
    <w:rsid w:val="00B443BD"/>
    <w:rsid w:val="00B62C6C"/>
    <w:rsid w:val="00B85EAD"/>
    <w:rsid w:val="00BB0280"/>
    <w:rsid w:val="00BD5684"/>
    <w:rsid w:val="00BE7284"/>
    <w:rsid w:val="00C03990"/>
    <w:rsid w:val="00C16A08"/>
    <w:rsid w:val="00C45069"/>
    <w:rsid w:val="00C51B92"/>
    <w:rsid w:val="00C665EA"/>
    <w:rsid w:val="00C92635"/>
    <w:rsid w:val="00CB3406"/>
    <w:rsid w:val="00CD2F02"/>
    <w:rsid w:val="00CE6D80"/>
    <w:rsid w:val="00CF562F"/>
    <w:rsid w:val="00CF676A"/>
    <w:rsid w:val="00D04E25"/>
    <w:rsid w:val="00D24FF2"/>
    <w:rsid w:val="00D31E2D"/>
    <w:rsid w:val="00D32849"/>
    <w:rsid w:val="00D72DA8"/>
    <w:rsid w:val="00D905BE"/>
    <w:rsid w:val="00DA1FFB"/>
    <w:rsid w:val="00DA61CF"/>
    <w:rsid w:val="00DC094F"/>
    <w:rsid w:val="00DC1DAA"/>
    <w:rsid w:val="00DC72DC"/>
    <w:rsid w:val="00DE314B"/>
    <w:rsid w:val="00E20DEC"/>
    <w:rsid w:val="00E257F8"/>
    <w:rsid w:val="00E51105"/>
    <w:rsid w:val="00E65CCB"/>
    <w:rsid w:val="00E843BC"/>
    <w:rsid w:val="00E90F2F"/>
    <w:rsid w:val="00EC4C7F"/>
    <w:rsid w:val="00ED6A85"/>
    <w:rsid w:val="00ED75F4"/>
    <w:rsid w:val="00EE2104"/>
    <w:rsid w:val="00F07703"/>
    <w:rsid w:val="00F10C30"/>
    <w:rsid w:val="00F205DC"/>
    <w:rsid w:val="00F5293C"/>
    <w:rsid w:val="00F5736F"/>
    <w:rsid w:val="00F90D6E"/>
    <w:rsid w:val="00FB54CF"/>
    <w:rsid w:val="00FB6152"/>
    <w:rsid w:val="00FE56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FE02DA"/>
  <w15:docId w15:val="{4599BF2B-8C2F-4B8E-A3F8-06696253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widowControl w:val="0"/>
      <w:suppressAutoHyphens/>
      <w:autoSpaceDE w:val="0"/>
      <w:spacing w:line="288" w:lineRule="auto"/>
      <w:textAlignment w:val="center"/>
    </w:pPr>
    <w:rPr>
      <w:color w:val="000000"/>
      <w:sz w:val="24"/>
      <w:szCs w:val="24"/>
      <w:lang w:eastAsia="ar-SA"/>
    </w:rPr>
  </w:style>
  <w:style w:type="paragraph" w:styleId="Nadpis1">
    <w:name w:val="heading 1"/>
    <w:basedOn w:val="Normln"/>
    <w:next w:val="Normln"/>
    <w:link w:val="Nadpis1Char"/>
    <w:qFormat/>
    <w:rsid w:val="001D7569"/>
    <w:pPr>
      <w:keepNext/>
      <w:spacing w:before="240" w:after="60"/>
      <w:outlineLvl w:val="0"/>
    </w:pPr>
    <w:rPr>
      <w:rFonts w:ascii="Calibri Light" w:hAnsi="Calibri Light"/>
      <w:b/>
      <w:bCs/>
      <w:kern w:val="32"/>
      <w:sz w:val="32"/>
      <w:szCs w:val="32"/>
      <w:lang w:val="x-none"/>
    </w:rPr>
  </w:style>
  <w:style w:type="paragraph" w:styleId="Nadpis2">
    <w:name w:val="heading 2"/>
    <w:basedOn w:val="Normln"/>
    <w:next w:val="Normln"/>
    <w:qFormat/>
    <w:pPr>
      <w:keepNext/>
      <w:widowControl/>
      <w:numPr>
        <w:ilvl w:val="1"/>
        <w:numId w:val="1"/>
      </w:numPr>
      <w:suppressAutoHyphens w:val="0"/>
      <w:autoSpaceDE/>
      <w:spacing w:before="240" w:after="60" w:line="240" w:lineRule="auto"/>
      <w:jc w:val="both"/>
      <w:textAlignment w:val="auto"/>
      <w:outlineLvl w:val="1"/>
    </w:pPr>
    <w:rPr>
      <w:rFonts w:ascii="Arial" w:hAnsi="Arial" w:cs="Arial"/>
      <w:b/>
      <w:bCs/>
      <w:i/>
      <w:iCs/>
      <w:color w:val="auto"/>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3z0">
    <w:name w:val="WW8Num3z0"/>
    <w:rPr>
      <w:rFonts w:ascii="Times New Roman" w:eastAsia="Times New Roman" w:hAnsi="Times New Roman" w:cs="Times New Roman" w:hint="default"/>
      <w:sz w:val="20"/>
    </w:rPr>
  </w:style>
  <w:style w:type="character" w:customStyle="1" w:styleId="WW8Num4z0">
    <w:name w:val="WW8Num4z0"/>
    <w:rPr>
      <w:rFonts w:ascii="Times New Roman" w:eastAsia="Times New Roman" w:hAnsi="Times New Roman" w:cs="Times New Roman" w:hint="default"/>
      <w:sz w:val="22"/>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Standardnpsmoodstavce4">
    <w:name w:val="Standardní písmo odstavce4"/>
  </w:style>
  <w:style w:type="character" w:customStyle="1" w:styleId="Standardnpsmoodstavce3">
    <w:name w:val="Standardní písmo odstavce3"/>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3">
    <w:name w:val="WW8Num4z3"/>
    <w:rPr>
      <w:rFonts w:ascii="Symbol" w:hAnsi="Symbol" w:cs="Symbol" w:hint="default"/>
    </w:rPr>
  </w:style>
  <w:style w:type="character" w:customStyle="1" w:styleId="WW8Num6z0">
    <w:name w:val="WW8Num6z0"/>
    <w:rPr>
      <w:rFonts w:cs="Times New Roman" w:hint="default"/>
    </w:rPr>
  </w:style>
  <w:style w:type="character" w:customStyle="1" w:styleId="WW8Num7z0">
    <w:name w:val="WW8Num7z0"/>
    <w:rPr>
      <w:rFonts w:ascii="Times New Roman" w:eastAsia="Times New Roman" w:hAnsi="Times New Roman" w:cs="Times New Roman" w:hint="default"/>
      <w:sz w:val="22"/>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trike w:val="0"/>
      <w:dstrike w:val="0"/>
      <w:color w:val="auto"/>
      <w:sz w:val="16"/>
      <w:u w:val="none"/>
    </w:rPr>
  </w:style>
  <w:style w:type="character" w:customStyle="1" w:styleId="WW8Num8z1">
    <w:name w:val="WW8Num8z1"/>
    <w:rPr>
      <w:rFonts w:cs="Times New Roman"/>
    </w:rPr>
  </w:style>
  <w:style w:type="character" w:customStyle="1" w:styleId="WW8Num9z0">
    <w:name w:val="WW8Num9z0"/>
    <w:rPr>
      <w:rFonts w:cs="Times New Roman"/>
    </w:rPr>
  </w:style>
  <w:style w:type="character" w:customStyle="1" w:styleId="WW8Num10z0">
    <w:name w:val="WW8Num10z0"/>
    <w:rPr>
      <w:rFonts w:ascii="Symbol" w:hAnsi="Symbol" w:cs="Symbol" w:hint="default"/>
    </w:rPr>
  </w:style>
  <w:style w:type="character" w:customStyle="1" w:styleId="WW8Num10z1">
    <w:name w:val="WW8Num10z1"/>
    <w:rPr>
      <w:rFonts w:ascii="Symbol" w:hAnsi="Symbol" w:cs="Symbol" w:hint="default"/>
      <w:color w:val="auto"/>
    </w:rPr>
  </w:style>
  <w:style w:type="character" w:customStyle="1" w:styleId="WW8Num10z2">
    <w:name w:val="WW8Num10z2"/>
    <w:rPr>
      <w:rFonts w:ascii="Wingdings" w:hAnsi="Wingdings" w:cs="Wingdings"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Symbol" w:hAnsi="Symbol" w:cs="Symbol" w:hint="default"/>
      <w:strike w:val="0"/>
      <w:dstrike w:val="0"/>
      <w:color w:val="auto"/>
      <w:sz w:val="16"/>
      <w:u w:val="none"/>
    </w:rPr>
  </w:style>
  <w:style w:type="character" w:customStyle="1" w:styleId="WW8Num11z1">
    <w:name w:val="WW8Num11z1"/>
    <w:rPr>
      <w:rFonts w:cs="Times New Roman"/>
    </w:rPr>
  </w:style>
  <w:style w:type="character" w:customStyle="1" w:styleId="WW8Num12z0">
    <w:name w:val="WW8Num12z0"/>
    <w:rPr>
      <w:rFonts w:ascii="Times New Roman" w:eastAsia="Times New Roman" w:hAnsi="Times New Roman" w:cs="Times New Roman" w:hint="default"/>
      <w:sz w:val="22"/>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sz w:val="22"/>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cs="Times New Roman"/>
    </w:rPr>
  </w:style>
  <w:style w:type="character" w:customStyle="1" w:styleId="WW8Num14z1">
    <w:name w:val="WW8Num14z1"/>
    <w:rPr>
      <w:rFonts w:ascii="Symbol" w:hAnsi="Symbol" w:cs="Symbol" w:hint="default"/>
    </w:rPr>
  </w:style>
  <w:style w:type="character" w:customStyle="1" w:styleId="WW8Num15z0">
    <w:name w:val="WW8Num15z0"/>
    <w:rPr>
      <w:rFonts w:hint="default"/>
    </w:rPr>
  </w:style>
  <w:style w:type="character" w:customStyle="1" w:styleId="WW8Num15z1">
    <w:name w:val="WW8Num15z1"/>
    <w:rPr>
      <w:rFonts w:hint="default"/>
      <w:b w:val="0"/>
      <w:i w:val="0"/>
    </w:rPr>
  </w:style>
  <w:style w:type="character" w:customStyle="1" w:styleId="WW8Num15z2">
    <w:name w:val="WW8Num15z2"/>
    <w:rPr>
      <w:rFonts w:ascii="Arial" w:eastAsia="Calibri" w:hAnsi="Arial" w:cs="Arial"/>
    </w:rPr>
  </w:style>
  <w:style w:type="character" w:customStyle="1" w:styleId="Standardnpsmoodstavce2">
    <w:name w:val="Standardní písmo odstavce2"/>
  </w:style>
  <w:style w:type="character" w:customStyle="1" w:styleId="Nadpis2Char">
    <w:name w:val="Nadpis 2 Char"/>
    <w:rPr>
      <w:rFonts w:ascii="Arial" w:hAnsi="Arial" w:cs="Arial"/>
      <w:b/>
      <w:bCs/>
      <w:i/>
      <w:iCs/>
      <w:sz w:val="28"/>
      <w:szCs w:val="28"/>
      <w:lang w:val="cs-CZ" w:eastAsia="ar-SA" w:bidi="ar-SA"/>
    </w:rPr>
  </w:style>
  <w:style w:type="character" w:customStyle="1" w:styleId="ZkladntextChar">
    <w:name w:val="Základní text Char"/>
    <w:rPr>
      <w:color w:val="000000"/>
      <w:sz w:val="18"/>
      <w:szCs w:val="18"/>
      <w:lang w:val="cs-CZ" w:eastAsia="ar-SA" w:bidi="ar-SA"/>
    </w:rPr>
  </w:style>
  <w:style w:type="character" w:customStyle="1" w:styleId="Standardnpsmoodstavce1">
    <w:name w:val="Standardní písmo odstavce1"/>
    <w:rPr>
      <w:color w:val="000000"/>
      <w:w w:val="100"/>
    </w:rPr>
  </w:style>
  <w:style w:type="character" w:customStyle="1" w:styleId="Znakyprovysvtlivky">
    <w:name w:val="Znaky pro vysvětlivky"/>
    <w:rPr>
      <w:rFonts w:ascii="Times New Roman" w:hAnsi="Times New Roman" w:cs="Times New Roman"/>
      <w:color w:val="000000"/>
      <w:w w:val="100"/>
      <w:vertAlign w:val="superscript"/>
    </w:rPr>
  </w:style>
  <w:style w:type="character" w:customStyle="1" w:styleId="ZhlavChar">
    <w:name w:val="Záhlaví Char"/>
    <w:rPr>
      <w:color w:val="000000"/>
      <w:sz w:val="24"/>
      <w:szCs w:val="24"/>
      <w:lang w:val="cs-CZ" w:eastAsia="ar-SA" w:bidi="ar-SA"/>
    </w:rPr>
  </w:style>
  <w:style w:type="character" w:customStyle="1" w:styleId="ZpatChar">
    <w:name w:val="Zápatí Char"/>
    <w:rPr>
      <w:color w:val="000000"/>
      <w:sz w:val="24"/>
      <w:szCs w:val="24"/>
      <w:lang w:val="cs-CZ" w:eastAsia="ar-SA" w:bidi="ar-SA"/>
    </w:rPr>
  </w:style>
  <w:style w:type="character" w:customStyle="1" w:styleId="ZkladntextodsazenChar">
    <w:name w:val="Základní text odsazený Char"/>
    <w:rPr>
      <w:color w:val="000000"/>
      <w:sz w:val="24"/>
      <w:szCs w:val="24"/>
      <w:lang w:val="cs-CZ" w:eastAsia="ar-SA" w:bidi="ar-SA"/>
    </w:rPr>
  </w:style>
  <w:style w:type="character" w:customStyle="1" w:styleId="Styl2CharChar">
    <w:name w:val="Styl2 Char Char"/>
    <w:rPr>
      <w:rFonts w:ascii="Times New Roman Bold" w:hAnsi="Times New Roman Bold" w:cs="Courier New"/>
      <w:sz w:val="24"/>
      <w:szCs w:val="24"/>
      <w:lang w:val="cs-CZ" w:eastAsia="ar-SA" w:bidi="ar-SA"/>
    </w:rPr>
  </w:style>
  <w:style w:type="character" w:customStyle="1" w:styleId="TextkomenteChar">
    <w:name w:val="Text komentáře Char"/>
    <w:rPr>
      <w:lang w:val="cs-CZ" w:eastAsia="ar-SA" w:bidi="ar-SA"/>
    </w:rPr>
  </w:style>
  <w:style w:type="character" w:customStyle="1" w:styleId="TextbublinyChar">
    <w:name w:val="Text bubliny Char"/>
    <w:rPr>
      <w:rFonts w:ascii="Tahoma" w:hAnsi="Tahoma" w:cs="Tahoma"/>
      <w:color w:val="000000"/>
      <w:sz w:val="16"/>
      <w:szCs w:val="16"/>
      <w:lang w:val="cs-CZ" w:eastAsia="ar-SA" w:bidi="ar-SA"/>
    </w:rPr>
  </w:style>
  <w:style w:type="character" w:customStyle="1" w:styleId="PedmtkomenteChar">
    <w:name w:val="Předmět komentáře Char"/>
    <w:rPr>
      <w:b/>
      <w:bCs/>
      <w:color w:val="000000"/>
      <w:lang w:val="cs-CZ" w:eastAsia="ar-SA" w:bidi="ar-SA"/>
    </w:rPr>
  </w:style>
  <w:style w:type="character" w:styleId="Hypertextovodkaz">
    <w:name w:val="Hyperlink"/>
    <w:rPr>
      <w:rFonts w:cs="Times New Roman"/>
      <w:color w:val="0000FF"/>
      <w:u w:val="single"/>
    </w:rPr>
  </w:style>
  <w:style w:type="character" w:styleId="slostrnky">
    <w:name w:val="page number"/>
    <w:basedOn w:val="Standardnpsmoodstavce2"/>
  </w:style>
  <w:style w:type="character" w:customStyle="1" w:styleId="c2">
    <w:name w:val="c2"/>
    <w:rPr>
      <w:rFonts w:ascii="Arial" w:hAnsi="Arial" w:cs="Arial"/>
    </w:rPr>
  </w:style>
  <w:style w:type="character" w:styleId="Siln">
    <w:name w:val="Strong"/>
    <w:qFormat/>
    <w:rPr>
      <w:rFonts w:cs="Times New Roman"/>
      <w:b/>
      <w:bCs/>
    </w:rPr>
  </w:style>
  <w:style w:type="character" w:customStyle="1" w:styleId="BezmezerChar">
    <w:name w:val="Bez mezer Char"/>
    <w:rPr>
      <w:rFonts w:ascii="Calibri" w:eastAsia="Calibri" w:hAnsi="Calibri" w:cs="Calibri"/>
      <w:sz w:val="22"/>
      <w:szCs w:val="22"/>
      <w:lang w:val="cs-CZ" w:eastAsia="ar-SA" w:bidi="ar-SA"/>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line="220" w:lineRule="atLeast"/>
      <w:jc w:val="both"/>
    </w:pPr>
    <w:rPr>
      <w:sz w:val="18"/>
      <w:szCs w:val="18"/>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eastAsia="ar-SA"/>
    </w:rPr>
  </w:style>
  <w:style w:type="paragraph" w:customStyle="1" w:styleId="NadpisPoznmky">
    <w:name w:val="Nadpis Poznámky"/>
    <w:basedOn w:val="Noparagraphstyle"/>
    <w:next w:val="Zkladntext"/>
    <w:pPr>
      <w:keepNext/>
      <w:keepLines/>
      <w:tabs>
        <w:tab w:val="left" w:pos="283"/>
      </w:tabs>
      <w:spacing w:after="198" w:line="220" w:lineRule="atLeast"/>
      <w:jc w:val="center"/>
    </w:pPr>
    <w:rPr>
      <w:b/>
      <w:bCs/>
      <w:sz w:val="18"/>
      <w:szCs w:val="18"/>
    </w:rPr>
  </w:style>
  <w:style w:type="paragraph" w:customStyle="1" w:styleId="Nadpislnek">
    <w:name w:val="Nadpis Článek"/>
    <w:basedOn w:val="NadpisPoznmky"/>
    <w:next w:val="Zkladntext"/>
    <w:pPr>
      <w:spacing w:before="113"/>
    </w:pPr>
    <w:rPr>
      <w:sz w:val="20"/>
      <w:szCs w:val="20"/>
    </w:rPr>
  </w:style>
  <w:style w:type="paragraph" w:customStyle="1" w:styleId="Zkladntextodsazendal4">
    <w:name w:val="Základní text odsazený (další 4"/>
    <w:basedOn w:val="Zkladntext"/>
    <w:pPr>
      <w:tabs>
        <w:tab w:val="left" w:pos="227"/>
      </w:tabs>
      <w:suppressAutoHyphens w:val="0"/>
      <w:ind w:left="227" w:hanging="227"/>
    </w:pPr>
  </w:style>
  <w:style w:type="paragraph" w:customStyle="1" w:styleId="odsazvevnit">
    <w:name w:val="odsaz vevnitř"/>
    <w:basedOn w:val="Zkladntextodsazendal4"/>
    <w:next w:val="Zkladntext"/>
    <w:pPr>
      <w:tabs>
        <w:tab w:val="clear" w:pos="227"/>
        <w:tab w:val="left" w:pos="510"/>
      </w:tabs>
      <w:ind w:left="510" w:hanging="233"/>
    </w:pPr>
  </w:style>
  <w:style w:type="paragraph" w:customStyle="1" w:styleId="podpis">
    <w:name w:val="podpis"/>
    <w:basedOn w:val="Zkladntext"/>
    <w:next w:val="Zkladntext"/>
    <w:pPr>
      <w:tabs>
        <w:tab w:val="center" w:pos="3969"/>
      </w:tabs>
      <w:suppressAutoHyphens w:val="0"/>
    </w:pPr>
  </w:style>
  <w:style w:type="paragraph" w:customStyle="1" w:styleId="podpisy2">
    <w:name w:val="podpisy 2"/>
    <w:basedOn w:val="podpis"/>
    <w:next w:val="Zkladntext"/>
    <w:pPr>
      <w:tabs>
        <w:tab w:val="clear" w:pos="3969"/>
        <w:tab w:val="center" w:pos="1304"/>
        <w:tab w:val="center" w:pos="4422"/>
      </w:tabs>
    </w:pPr>
  </w:style>
  <w:style w:type="paragraph" w:customStyle="1" w:styleId="nadpistun">
    <w:name w:val="nadpis tučný"/>
    <w:basedOn w:val="Zkladntext"/>
    <w:next w:val="Zkladntext"/>
    <w:pPr>
      <w:keepNext/>
      <w:suppressAutoHyphens w:val="0"/>
      <w:spacing w:before="283" w:after="57"/>
    </w:pPr>
    <w:rPr>
      <w:b/>
      <w:bCs/>
    </w:rPr>
  </w:style>
  <w:style w:type="paragraph" w:customStyle="1" w:styleId="judikt">
    <w:name w:val="judikát"/>
    <w:basedOn w:val="Zkladntext"/>
    <w:pPr>
      <w:suppressAutoHyphens w:val="0"/>
      <w:spacing w:after="57" w:line="200" w:lineRule="atLeast"/>
    </w:pPr>
  </w:style>
  <w:style w:type="paragraph" w:customStyle="1" w:styleId="SmlouvaA">
    <w:name w:val="Smlouva A"/>
    <w:basedOn w:val="Noparagraphstyle"/>
    <w:pPr>
      <w:keepLines/>
      <w:widowControl/>
      <w:spacing w:line="300" w:lineRule="atLeast"/>
      <w:jc w:val="center"/>
    </w:pPr>
    <w:rPr>
      <w:b/>
      <w:bCs/>
      <w:sz w:val="28"/>
      <w:szCs w:val="28"/>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spacing w:after="120"/>
      <w:ind w:left="283"/>
    </w:pPr>
  </w:style>
  <w:style w:type="paragraph" w:customStyle="1" w:styleId="Styl2">
    <w:name w:val="Styl2"/>
    <w:basedOn w:val="Normln"/>
    <w:pPr>
      <w:widowControl/>
      <w:suppressAutoHyphens w:val="0"/>
      <w:autoSpaceDE/>
      <w:spacing w:before="240" w:after="120" w:line="240" w:lineRule="auto"/>
      <w:jc w:val="both"/>
      <w:textAlignment w:val="auto"/>
    </w:pPr>
    <w:rPr>
      <w:rFonts w:ascii="Times New Roman Bold" w:hAnsi="Times New Roman Bold" w:cs="Courier New"/>
      <w:color w:val="auto"/>
    </w:rPr>
  </w:style>
  <w:style w:type="paragraph" w:customStyle="1" w:styleId="Textkomente1">
    <w:name w:val="Text komentáře1"/>
    <w:basedOn w:val="Normln"/>
    <w:pPr>
      <w:widowControl/>
      <w:suppressAutoHyphens w:val="0"/>
      <w:autoSpaceDE/>
      <w:spacing w:line="240" w:lineRule="auto"/>
      <w:ind w:left="357"/>
      <w:jc w:val="both"/>
      <w:textAlignment w:val="auto"/>
    </w:pPr>
    <w:rPr>
      <w:color w:val="auto"/>
      <w:sz w:val="20"/>
      <w:szCs w:val="20"/>
    </w:rPr>
  </w:style>
  <w:style w:type="paragraph" w:styleId="Textbubliny">
    <w:name w:val="Balloon Text"/>
    <w:basedOn w:val="Normln"/>
    <w:pPr>
      <w:spacing w:line="240" w:lineRule="auto"/>
    </w:pPr>
    <w:rPr>
      <w:rFonts w:ascii="Tahoma" w:hAnsi="Tahoma" w:cs="Tahoma"/>
      <w:sz w:val="16"/>
      <w:szCs w:val="16"/>
    </w:rPr>
  </w:style>
  <w:style w:type="paragraph" w:customStyle="1" w:styleId="Styl1">
    <w:name w:val="Styl1"/>
    <w:basedOn w:val="Normln"/>
    <w:pPr>
      <w:widowControl/>
      <w:numPr>
        <w:numId w:val="2"/>
      </w:numPr>
      <w:suppressAutoHyphens w:val="0"/>
      <w:autoSpaceDE/>
      <w:spacing w:line="240" w:lineRule="auto"/>
      <w:jc w:val="center"/>
      <w:textAlignment w:val="auto"/>
    </w:pPr>
    <w:rPr>
      <w:b/>
      <w:color w:val="auto"/>
      <w:sz w:val="28"/>
    </w:rPr>
  </w:style>
  <w:style w:type="paragraph" w:styleId="Pedmtkomente">
    <w:name w:val="annotation subject"/>
    <w:basedOn w:val="Textkomente1"/>
    <w:next w:val="Textkomente1"/>
    <w:pPr>
      <w:widowControl w:val="0"/>
      <w:suppressAutoHyphens/>
      <w:autoSpaceDE w:val="0"/>
      <w:spacing w:line="288" w:lineRule="auto"/>
      <w:ind w:left="0"/>
      <w:jc w:val="left"/>
      <w:textAlignment w:val="center"/>
    </w:pPr>
    <w:rPr>
      <w:b/>
      <w:bCs/>
      <w:color w:val="000000"/>
    </w:rPr>
  </w:style>
  <w:style w:type="paragraph" w:styleId="Bezmezer">
    <w:name w:val="No Spacing"/>
    <w:qFormat/>
    <w:pPr>
      <w:keepNext/>
      <w:suppressAutoHyphens/>
    </w:pPr>
    <w:rPr>
      <w:rFonts w:ascii="Calibri" w:eastAsia="Calibri" w:hAnsi="Calibri" w:cs="Calibri"/>
      <w:sz w:val="22"/>
      <w:szCs w:val="22"/>
      <w:lang w:eastAsia="ar-SA"/>
    </w:rPr>
  </w:style>
  <w:style w:type="paragraph" w:customStyle="1" w:styleId="ODSTAVEC">
    <w:name w:val="ODSTAVEC"/>
    <w:basedOn w:val="Bezmezer"/>
    <w:pPr>
      <w:numPr>
        <w:numId w:val="3"/>
      </w:numPr>
      <w:spacing w:before="120"/>
      <w:jc w:val="both"/>
    </w:pPr>
    <w:rPr>
      <w:rFonts w:ascii="Arial" w:eastAsia="Times New Roman" w:hAnsi="Arial" w:cs="Arial"/>
      <w:sz w:val="18"/>
      <w:szCs w:val="18"/>
    </w:rPr>
  </w:style>
  <w:style w:type="paragraph" w:customStyle="1" w:styleId="NADPIS0">
    <w:name w:val="NADPIS"/>
    <w:basedOn w:val="Bezmezer"/>
    <w:pPr>
      <w:tabs>
        <w:tab w:val="num" w:pos="360"/>
      </w:tabs>
      <w:spacing w:before="360"/>
      <w:ind w:left="360" w:hanging="360"/>
      <w:jc w:val="center"/>
    </w:pPr>
    <w:rPr>
      <w:rFonts w:ascii="Arial" w:hAnsi="Arial" w:cs="Arial"/>
      <w:b/>
    </w:rPr>
  </w:style>
  <w:style w:type="paragraph" w:customStyle="1" w:styleId="Obsahrmce">
    <w:name w:val="Obsah rámce"/>
    <w:basedOn w:val="Zkladntext"/>
  </w:style>
  <w:style w:type="paragraph" w:customStyle="1" w:styleId="Zkladntext31">
    <w:name w:val="Základní text 31"/>
    <w:basedOn w:val="Normln"/>
    <w:rsid w:val="008C73F1"/>
    <w:pPr>
      <w:widowControl/>
      <w:autoSpaceDE/>
      <w:spacing w:line="240" w:lineRule="auto"/>
      <w:jc w:val="both"/>
      <w:textAlignment w:val="auto"/>
    </w:pPr>
    <w:rPr>
      <w:rFonts w:ascii="Arial" w:hAnsi="Arial" w:cs="Arial"/>
      <w:i/>
      <w:color w:val="auto"/>
      <w:szCs w:val="20"/>
    </w:rPr>
  </w:style>
  <w:style w:type="paragraph" w:customStyle="1" w:styleId="WW-BodyText2123">
    <w:name w:val="WW-Body Text 2123"/>
    <w:basedOn w:val="Normln"/>
    <w:rsid w:val="00210AF5"/>
    <w:pPr>
      <w:widowControl/>
      <w:autoSpaceDE/>
      <w:spacing w:line="240" w:lineRule="auto"/>
      <w:ind w:left="426" w:hanging="426"/>
      <w:jc w:val="both"/>
      <w:textAlignment w:val="auto"/>
    </w:pPr>
    <w:rPr>
      <w:rFonts w:ascii="Arial" w:eastAsia="Calibri" w:hAnsi="Arial" w:cs="Arial"/>
      <w:color w:val="auto"/>
    </w:rPr>
  </w:style>
  <w:style w:type="paragraph" w:customStyle="1" w:styleId="WW-BodyText212">
    <w:name w:val="WW-Body Text 212"/>
    <w:basedOn w:val="Normln"/>
    <w:rsid w:val="00210AF5"/>
    <w:pPr>
      <w:widowControl/>
      <w:autoSpaceDE/>
      <w:spacing w:line="240" w:lineRule="auto"/>
      <w:jc w:val="both"/>
      <w:textAlignment w:val="auto"/>
    </w:pPr>
    <w:rPr>
      <w:rFonts w:ascii="Arial" w:eastAsia="Calibri" w:hAnsi="Arial" w:cs="Arial"/>
      <w:color w:val="auto"/>
    </w:rPr>
  </w:style>
  <w:style w:type="paragraph" w:customStyle="1" w:styleId="a">
    <w:basedOn w:val="Normln"/>
    <w:rsid w:val="00F5293C"/>
    <w:pPr>
      <w:widowControl/>
      <w:suppressAutoHyphens w:val="0"/>
      <w:autoSpaceDE/>
      <w:spacing w:after="160" w:line="240" w:lineRule="exact"/>
      <w:textAlignment w:val="auto"/>
    </w:pPr>
    <w:rPr>
      <w:rFonts w:ascii="Verdana" w:hAnsi="Verdana"/>
      <w:color w:val="auto"/>
      <w:sz w:val="20"/>
      <w:szCs w:val="20"/>
      <w:lang w:val="en-US" w:eastAsia="en-US"/>
    </w:rPr>
  </w:style>
  <w:style w:type="paragraph" w:customStyle="1" w:styleId="StylNadpis1TahomaVechnavelkdkovn15dku">
    <w:name w:val="Styl Nadpis 1 + Tahoma Všechna velká Řádkování:  15 řádku"/>
    <w:basedOn w:val="Nadpis1"/>
    <w:rsid w:val="001D7569"/>
    <w:pPr>
      <w:widowControl/>
      <w:suppressAutoHyphens w:val="0"/>
      <w:autoSpaceDE/>
      <w:spacing w:before="0" w:after="0" w:line="360" w:lineRule="auto"/>
      <w:textAlignment w:val="auto"/>
    </w:pPr>
    <w:rPr>
      <w:rFonts w:ascii="Tahoma" w:hAnsi="Tahoma"/>
      <w:bCs w:val="0"/>
      <w:caps/>
      <w:color w:val="auto"/>
      <w:kern w:val="0"/>
      <w:sz w:val="20"/>
      <w:szCs w:val="20"/>
      <w:lang w:eastAsia="cs-CZ"/>
    </w:rPr>
  </w:style>
  <w:style w:type="character" w:customStyle="1" w:styleId="Nadpis1Char">
    <w:name w:val="Nadpis 1 Char"/>
    <w:link w:val="Nadpis1"/>
    <w:rsid w:val="001D7569"/>
    <w:rPr>
      <w:rFonts w:ascii="Calibri Light" w:eastAsia="Times New Roman" w:hAnsi="Calibri Light" w:cs="Times New Roman"/>
      <w:b/>
      <w:bCs/>
      <w:color w:val="000000"/>
      <w:kern w:val="32"/>
      <w:sz w:val="32"/>
      <w:szCs w:val="32"/>
      <w:lang w:eastAsia="ar-SA"/>
    </w:rPr>
  </w:style>
  <w:style w:type="paragraph" w:styleId="Nzev">
    <w:name w:val="Title"/>
    <w:basedOn w:val="Normln"/>
    <w:link w:val="NzevChar"/>
    <w:uiPriority w:val="99"/>
    <w:qFormat/>
    <w:rsid w:val="00D31E2D"/>
    <w:pPr>
      <w:widowControl/>
      <w:numPr>
        <w:numId w:val="21"/>
      </w:numPr>
      <w:suppressAutoHyphens w:val="0"/>
      <w:autoSpaceDE/>
      <w:spacing w:line="240" w:lineRule="auto"/>
      <w:jc w:val="center"/>
      <w:textAlignment w:val="auto"/>
    </w:pPr>
    <w:rPr>
      <w:rFonts w:ascii="Calibri" w:eastAsia="Calibri" w:hAnsi="Calibri"/>
      <w:color w:val="auto"/>
      <w:u w:val="single"/>
      <w:lang w:val="x-none" w:eastAsia="x-none"/>
    </w:rPr>
  </w:style>
  <w:style w:type="character" w:customStyle="1" w:styleId="NzevChar">
    <w:name w:val="Název Char"/>
    <w:link w:val="Nzev"/>
    <w:uiPriority w:val="99"/>
    <w:rsid w:val="00D31E2D"/>
    <w:rPr>
      <w:rFonts w:ascii="Calibri" w:eastAsia="Calibri" w:hAnsi="Calibri" w:cs="Calibri"/>
      <w:sz w:val="24"/>
      <w:szCs w:val="24"/>
      <w:u w:val="single"/>
    </w:rPr>
  </w:style>
  <w:style w:type="character" w:styleId="Odkaznakoment">
    <w:name w:val="annotation reference"/>
    <w:basedOn w:val="Standardnpsmoodstavce"/>
    <w:semiHidden/>
    <w:unhideWhenUsed/>
    <w:rsid w:val="003F45EA"/>
    <w:rPr>
      <w:sz w:val="16"/>
      <w:szCs w:val="16"/>
    </w:rPr>
  </w:style>
  <w:style w:type="paragraph" w:styleId="Textkomente">
    <w:name w:val="annotation text"/>
    <w:basedOn w:val="Normln"/>
    <w:link w:val="TextkomenteChar1"/>
    <w:semiHidden/>
    <w:unhideWhenUsed/>
    <w:rsid w:val="003F45EA"/>
    <w:pPr>
      <w:spacing w:line="240" w:lineRule="auto"/>
    </w:pPr>
    <w:rPr>
      <w:sz w:val="20"/>
      <w:szCs w:val="20"/>
    </w:rPr>
  </w:style>
  <w:style w:type="character" w:customStyle="1" w:styleId="TextkomenteChar1">
    <w:name w:val="Text komentáře Char1"/>
    <w:basedOn w:val="Standardnpsmoodstavce"/>
    <w:link w:val="Textkomente"/>
    <w:semiHidden/>
    <w:rsid w:val="003F45EA"/>
    <w:rPr>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5623">
      <w:bodyDiv w:val="1"/>
      <w:marLeft w:val="0"/>
      <w:marRight w:val="0"/>
      <w:marTop w:val="0"/>
      <w:marBottom w:val="0"/>
      <w:divBdr>
        <w:top w:val="none" w:sz="0" w:space="0" w:color="auto"/>
        <w:left w:val="none" w:sz="0" w:space="0" w:color="auto"/>
        <w:bottom w:val="none" w:sz="0" w:space="0" w:color="auto"/>
        <w:right w:val="none" w:sz="0" w:space="0" w:color="auto"/>
      </w:divBdr>
    </w:div>
    <w:div w:id="910432238">
      <w:bodyDiv w:val="1"/>
      <w:marLeft w:val="0"/>
      <w:marRight w:val="0"/>
      <w:marTop w:val="0"/>
      <w:marBottom w:val="0"/>
      <w:divBdr>
        <w:top w:val="none" w:sz="0" w:space="0" w:color="auto"/>
        <w:left w:val="none" w:sz="0" w:space="0" w:color="auto"/>
        <w:bottom w:val="none" w:sz="0" w:space="0" w:color="auto"/>
        <w:right w:val="none" w:sz="0" w:space="0" w:color="auto"/>
      </w:divBdr>
    </w:div>
    <w:div w:id="11914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ec@obecstril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E98F8-B43A-4ABA-B240-382AFA82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3449</Words>
  <Characters>20355</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návrh SOD</vt:lpstr>
    </vt:vector>
  </TitlesOfParts>
  <Company>HP</Company>
  <LinksUpToDate>false</LinksUpToDate>
  <CharactersWithSpaces>23757</CharactersWithSpaces>
  <SharedDoc>false</SharedDoc>
  <HLinks>
    <vt:vector size="6" baseType="variant">
      <vt:variant>
        <vt:i4>720950</vt:i4>
      </vt:variant>
      <vt:variant>
        <vt:i4>0</vt:i4>
      </vt:variant>
      <vt:variant>
        <vt:i4>0</vt:i4>
      </vt:variant>
      <vt:variant>
        <vt:i4>5</vt:i4>
      </vt:variant>
      <vt:variant>
        <vt:lpwstr>mailto:obec@obecstrilky.cz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SOD</dc:title>
  <dc:creator>lme</dc:creator>
  <cp:lastModifiedBy>starosta</cp:lastModifiedBy>
  <cp:revision>6</cp:revision>
  <cp:lastPrinted>2017-06-05T09:02:00Z</cp:lastPrinted>
  <dcterms:created xsi:type="dcterms:W3CDTF">2017-06-05T09:04:00Z</dcterms:created>
  <dcterms:modified xsi:type="dcterms:W3CDTF">2019-11-12T10:24:00Z</dcterms:modified>
</cp:coreProperties>
</file>